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66" w:rsidRPr="003C0775" w:rsidRDefault="003B4C66" w:rsidP="003B4C66">
      <w:pPr>
        <w:rPr>
          <w:b/>
          <w:color w:val="000000"/>
          <w:sz w:val="26"/>
          <w:szCs w:val="26"/>
        </w:rPr>
      </w:pPr>
      <w:r w:rsidRPr="003C0775">
        <w:rPr>
          <w:color w:val="000000"/>
          <w:sz w:val="26"/>
          <w:szCs w:val="26"/>
        </w:rPr>
        <w:t xml:space="preserve">   ĐẢNG BỘ HUYỆN KRÔNG PẮC                    </w:t>
      </w:r>
      <w:r w:rsidRPr="003C0775">
        <w:rPr>
          <w:b/>
          <w:color w:val="000000"/>
          <w:sz w:val="26"/>
          <w:szCs w:val="26"/>
          <w:u w:val="single"/>
        </w:rPr>
        <w:t>ĐẢNG CỘNG SẢN VIỆT NAM</w:t>
      </w:r>
    </w:p>
    <w:p w:rsidR="003B4C66" w:rsidRPr="003C0775" w:rsidRDefault="003B4C66" w:rsidP="003B4C66">
      <w:pPr>
        <w:rPr>
          <w:b/>
          <w:color w:val="000000"/>
          <w:sz w:val="26"/>
          <w:szCs w:val="26"/>
        </w:rPr>
      </w:pPr>
      <w:r w:rsidRPr="003C0775">
        <w:rPr>
          <w:b/>
          <w:color w:val="000000"/>
          <w:sz w:val="26"/>
          <w:szCs w:val="26"/>
        </w:rPr>
        <w:t xml:space="preserve">CHI BỘ THPT PHAN ĐÌNH PHÙNG                    </w:t>
      </w:r>
    </w:p>
    <w:p w:rsidR="003B4C66" w:rsidRPr="003C0775" w:rsidRDefault="003B4C66" w:rsidP="003B4C66">
      <w:pPr>
        <w:rPr>
          <w:color w:val="000000"/>
          <w:sz w:val="26"/>
          <w:szCs w:val="26"/>
        </w:rPr>
      </w:pPr>
      <w:r w:rsidRPr="003C0775">
        <w:rPr>
          <w:color w:val="000000"/>
          <w:sz w:val="26"/>
          <w:szCs w:val="26"/>
        </w:rPr>
        <w:t xml:space="preserve">                               ⃰</w:t>
      </w:r>
    </w:p>
    <w:p w:rsidR="003B4C66" w:rsidRPr="003C0775" w:rsidRDefault="003B4C66" w:rsidP="003B4C66">
      <w:pPr>
        <w:rPr>
          <w:i/>
          <w:color w:val="000000"/>
          <w:sz w:val="26"/>
          <w:szCs w:val="26"/>
        </w:rPr>
      </w:pPr>
      <w:r w:rsidRPr="003C0775">
        <w:rPr>
          <w:color w:val="000000"/>
          <w:sz w:val="26"/>
          <w:szCs w:val="26"/>
        </w:rPr>
        <w:t xml:space="preserve">                Số:  </w:t>
      </w:r>
      <w:r>
        <w:rPr>
          <w:color w:val="000000"/>
          <w:sz w:val="26"/>
          <w:szCs w:val="26"/>
        </w:rPr>
        <w:t>05</w:t>
      </w:r>
      <w:r w:rsidRPr="003C0775">
        <w:rPr>
          <w:color w:val="000000"/>
          <w:sz w:val="26"/>
          <w:szCs w:val="26"/>
        </w:rPr>
        <w:t xml:space="preserve"> /KH-CB</w:t>
      </w:r>
      <w:r w:rsidRPr="003C0775">
        <w:rPr>
          <w:color w:val="000000"/>
          <w:sz w:val="26"/>
          <w:szCs w:val="26"/>
        </w:rPr>
        <w:tab/>
        <w:t xml:space="preserve">                                  </w:t>
      </w:r>
      <w:r w:rsidRPr="003C0775">
        <w:rPr>
          <w:i/>
          <w:color w:val="000000"/>
          <w:sz w:val="26"/>
          <w:szCs w:val="26"/>
        </w:rPr>
        <w:t xml:space="preserve">Krông Pắc, ngày 01 tháng </w:t>
      </w:r>
      <w:r>
        <w:rPr>
          <w:i/>
          <w:color w:val="000000"/>
          <w:sz w:val="26"/>
          <w:szCs w:val="26"/>
        </w:rPr>
        <w:t>12</w:t>
      </w:r>
      <w:r w:rsidRPr="003C0775">
        <w:rPr>
          <w:i/>
          <w:color w:val="000000"/>
          <w:sz w:val="26"/>
          <w:szCs w:val="26"/>
        </w:rPr>
        <w:t xml:space="preserve"> năm 2021</w:t>
      </w:r>
    </w:p>
    <w:p w:rsidR="003B4C66" w:rsidRPr="003C0775" w:rsidRDefault="003B4C66" w:rsidP="003B4C66">
      <w:pPr>
        <w:spacing w:before="120" w:after="120"/>
        <w:rPr>
          <w:sz w:val="26"/>
          <w:szCs w:val="26"/>
          <w:lang w:val="it-IT"/>
        </w:rPr>
      </w:pPr>
    </w:p>
    <w:p w:rsidR="003B4C66" w:rsidRPr="003C0775" w:rsidRDefault="003B4C66" w:rsidP="003B4C66">
      <w:pPr>
        <w:spacing w:before="120" w:after="120"/>
        <w:jc w:val="center"/>
        <w:rPr>
          <w:b/>
          <w:sz w:val="26"/>
          <w:szCs w:val="26"/>
          <w:lang w:val="it-IT"/>
        </w:rPr>
      </w:pPr>
      <w:r w:rsidRPr="003C0775">
        <w:rPr>
          <w:b/>
          <w:sz w:val="26"/>
          <w:szCs w:val="26"/>
          <w:lang w:val="it-IT"/>
        </w:rPr>
        <w:t xml:space="preserve">KẾ HOẠCH </w:t>
      </w:r>
      <w:r w:rsidRPr="003C0775">
        <w:rPr>
          <w:b/>
          <w:sz w:val="26"/>
          <w:szCs w:val="26"/>
        </w:rPr>
        <w:t xml:space="preserve"> </w:t>
      </w:r>
    </w:p>
    <w:p w:rsidR="003B4C66" w:rsidRPr="003C0775" w:rsidRDefault="003B4C66" w:rsidP="003B4C66">
      <w:pPr>
        <w:jc w:val="center"/>
        <w:rPr>
          <w:i/>
          <w:sz w:val="26"/>
          <w:szCs w:val="26"/>
          <w:lang w:val="it-IT"/>
        </w:rPr>
      </w:pPr>
      <w:r w:rsidRPr="003C0775">
        <w:rPr>
          <w:i/>
          <w:sz w:val="26"/>
          <w:szCs w:val="26"/>
          <w:lang w:val="it-IT"/>
        </w:rPr>
        <w:t>Quán triệt, triển khai, kết luận số 01-KL/TW ngày 18/5/2021 của Bộ Chính trị</w:t>
      </w:r>
    </w:p>
    <w:p w:rsidR="003B4C66" w:rsidRPr="003C0775" w:rsidRDefault="003B4C66" w:rsidP="003B4C66">
      <w:pPr>
        <w:jc w:val="center"/>
        <w:rPr>
          <w:rStyle w:val="Emphasis"/>
          <w:color w:val="000000"/>
          <w:sz w:val="26"/>
          <w:szCs w:val="26"/>
          <w:shd w:val="clear" w:color="auto" w:fill="FFFFFF"/>
        </w:rPr>
      </w:pPr>
      <w:r w:rsidRPr="003C0775">
        <w:rPr>
          <w:i/>
          <w:sz w:val="26"/>
          <w:szCs w:val="26"/>
          <w:lang w:val="it-IT"/>
        </w:rPr>
        <w:t xml:space="preserve"> về việc tiếp tục thực hiện Chỉ thị số 05-CT/TW của Bộ Chính trị khóa XII, ngày 15/5/2016 </w:t>
      </w:r>
      <w:r w:rsidRPr="003C0775">
        <w:rPr>
          <w:i/>
          <w:color w:val="000000"/>
          <w:sz w:val="26"/>
          <w:szCs w:val="26"/>
          <w:shd w:val="clear" w:color="auto" w:fill="FFFFFF"/>
        </w:rPr>
        <w:t>về</w:t>
      </w:r>
      <w:r w:rsidRPr="003C0775">
        <w:rPr>
          <w:rStyle w:val="apple-converted-space"/>
          <w:i/>
          <w:color w:val="000000"/>
          <w:sz w:val="26"/>
          <w:szCs w:val="26"/>
          <w:shd w:val="clear" w:color="auto" w:fill="FFFFFF"/>
        </w:rPr>
        <w:t> </w:t>
      </w:r>
      <w:r w:rsidRPr="003C0775">
        <w:rPr>
          <w:rStyle w:val="Emphasis"/>
          <w:color w:val="000000"/>
          <w:sz w:val="26"/>
          <w:szCs w:val="26"/>
          <w:shd w:val="clear" w:color="auto" w:fill="FFFFFF"/>
        </w:rPr>
        <w:t>“Đẩy mạnh việc học tập và làm theo tư tưởng, đạo đức, phong cách</w:t>
      </w:r>
    </w:p>
    <w:p w:rsidR="003B4C66" w:rsidRPr="003C0775" w:rsidRDefault="003B4C66" w:rsidP="003B4C66">
      <w:pPr>
        <w:jc w:val="center"/>
        <w:rPr>
          <w:rStyle w:val="Emphasis"/>
          <w:color w:val="000000"/>
          <w:sz w:val="26"/>
          <w:szCs w:val="26"/>
          <w:shd w:val="clear" w:color="auto" w:fill="FFFFFF"/>
        </w:rPr>
      </w:pPr>
      <w:r w:rsidRPr="003C0775">
        <w:rPr>
          <w:rStyle w:val="Emphasis"/>
          <w:color w:val="000000"/>
          <w:sz w:val="26"/>
          <w:szCs w:val="26"/>
          <w:shd w:val="clear" w:color="auto" w:fill="FFFFFF"/>
        </w:rPr>
        <w:t>Hồ Chí Minh” (Chuyên đề toàn khóa).</w:t>
      </w:r>
    </w:p>
    <w:p w:rsidR="003B4C66" w:rsidRPr="003C0775" w:rsidRDefault="003B4C66" w:rsidP="003B4C66">
      <w:pPr>
        <w:spacing w:before="120" w:after="120"/>
        <w:jc w:val="center"/>
        <w:rPr>
          <w:b/>
          <w:i/>
          <w:sz w:val="26"/>
          <w:szCs w:val="26"/>
          <w:lang w:val="it-IT"/>
        </w:rPr>
      </w:pPr>
    </w:p>
    <w:p w:rsidR="003B4C66" w:rsidRPr="003C0775" w:rsidRDefault="003B4C66" w:rsidP="003B4C66">
      <w:pPr>
        <w:spacing w:before="120" w:after="120"/>
        <w:jc w:val="both"/>
        <w:rPr>
          <w:sz w:val="26"/>
          <w:szCs w:val="26"/>
          <w:lang w:val="it-IT"/>
        </w:rPr>
      </w:pPr>
      <w:r w:rsidRPr="003C0775">
        <w:rPr>
          <w:sz w:val="26"/>
          <w:szCs w:val="26"/>
          <w:lang w:val="it-IT"/>
        </w:rPr>
        <w:t>Thực hiện kế hoạch</w:t>
      </w:r>
      <w:r w:rsidRPr="003C0775">
        <w:rPr>
          <w:rStyle w:val="normalchar"/>
          <w:color w:val="000000"/>
          <w:sz w:val="26"/>
          <w:szCs w:val="26"/>
          <w:bdr w:val="none" w:sz="0" w:space="0" w:color="auto" w:frame="1"/>
        </w:rPr>
        <w:t xml:space="preserve"> số 50-KH/HU ngày 23/6/2021 của Huyện ủy </w:t>
      </w:r>
      <w:r w:rsidRPr="003C0775">
        <w:rPr>
          <w:sz w:val="26"/>
          <w:szCs w:val="26"/>
          <w:lang w:val="it-IT"/>
        </w:rPr>
        <w:t xml:space="preserve">Krông Pắc </w:t>
      </w:r>
      <w:r w:rsidRPr="003C0775">
        <w:rPr>
          <w:rStyle w:val="normalchar"/>
          <w:color w:val="000000"/>
          <w:sz w:val="26"/>
          <w:szCs w:val="26"/>
          <w:bdr w:val="none" w:sz="0" w:space="0" w:color="auto" w:frame="1"/>
        </w:rPr>
        <w:t xml:space="preserve">về triển khai thực hiện </w:t>
      </w:r>
      <w:r w:rsidRPr="003C0775">
        <w:rPr>
          <w:sz w:val="26"/>
          <w:szCs w:val="26"/>
          <w:lang w:val="it-IT"/>
        </w:rPr>
        <w:t xml:space="preserve">kết luận số 01-KL/TW ngày 18/5/2021 của Bộ Chính trị khóa XIII về việc tiếp tục thực hiện Chỉ thị số 05-CT/TW của Bộ Chính trị khóa XII, ngày 15/5/2016 </w:t>
      </w:r>
      <w:r w:rsidRPr="003C0775">
        <w:rPr>
          <w:color w:val="000000"/>
          <w:sz w:val="26"/>
          <w:szCs w:val="26"/>
          <w:shd w:val="clear" w:color="auto" w:fill="FFFFFF"/>
        </w:rPr>
        <w:t>về</w:t>
      </w:r>
      <w:r w:rsidRPr="003C0775">
        <w:rPr>
          <w:rStyle w:val="apple-converted-space"/>
          <w:color w:val="000000"/>
          <w:sz w:val="26"/>
          <w:szCs w:val="26"/>
          <w:shd w:val="clear" w:color="auto" w:fill="FFFFFF"/>
        </w:rPr>
        <w:t> </w:t>
      </w:r>
      <w:r w:rsidRPr="003C0775">
        <w:rPr>
          <w:rStyle w:val="Emphasis"/>
          <w:i w:val="0"/>
          <w:color w:val="000000"/>
          <w:sz w:val="26"/>
          <w:szCs w:val="26"/>
          <w:shd w:val="clear" w:color="auto" w:fill="FFFFFF"/>
        </w:rPr>
        <w:t>“Đẩy mạnh việc học tập và làm theo tư tưởng, đạo đức, phong cách</w:t>
      </w:r>
      <w:r w:rsidRPr="003C0775">
        <w:rPr>
          <w:rStyle w:val="Emphasis"/>
          <w:i w:val="0"/>
          <w:iCs w:val="0"/>
          <w:sz w:val="26"/>
          <w:szCs w:val="26"/>
          <w:lang w:val="it-IT"/>
        </w:rPr>
        <w:t xml:space="preserve"> </w:t>
      </w:r>
      <w:r w:rsidRPr="003C0775">
        <w:rPr>
          <w:rStyle w:val="Emphasis"/>
          <w:i w:val="0"/>
          <w:color w:val="000000"/>
          <w:sz w:val="26"/>
          <w:szCs w:val="26"/>
          <w:shd w:val="clear" w:color="auto" w:fill="FFFFFF"/>
        </w:rPr>
        <w:t xml:space="preserve">Hồ Chí Minh”, chuyên đề </w:t>
      </w:r>
      <w:r w:rsidRPr="003C0775">
        <w:rPr>
          <w:sz w:val="26"/>
          <w:szCs w:val="26"/>
        </w:rPr>
        <w:t xml:space="preserve">toàn khóa: </w:t>
      </w:r>
      <w:r w:rsidRPr="003C0775">
        <w:rPr>
          <w:b/>
          <w:i/>
          <w:sz w:val="26"/>
          <w:szCs w:val="26"/>
        </w:rPr>
        <w:t>“Học tập và làm theo tư tưởng, đạo đức, phong cách Hồ Chí Minh về ý chí tự lực, tự cường và khát vọng phát triển đất nước phồn vinh, hạnh phúc”.</w:t>
      </w:r>
      <w:r w:rsidRPr="003C0775">
        <w:rPr>
          <w:sz w:val="26"/>
          <w:szCs w:val="26"/>
        </w:rPr>
        <w:t xml:space="preserve">  </w:t>
      </w:r>
    </w:p>
    <w:p w:rsidR="003B4C66" w:rsidRPr="003C0775" w:rsidRDefault="003B4C66" w:rsidP="003B4C66">
      <w:pPr>
        <w:spacing w:before="120" w:after="120"/>
        <w:ind w:firstLine="446"/>
        <w:jc w:val="both"/>
        <w:rPr>
          <w:sz w:val="26"/>
          <w:szCs w:val="26"/>
          <w:lang w:val="it-IT"/>
        </w:rPr>
      </w:pPr>
      <w:r w:rsidRPr="003C0775">
        <w:rPr>
          <w:color w:val="000000"/>
          <w:sz w:val="26"/>
          <w:szCs w:val="26"/>
          <w:lang w:val="it-IT"/>
        </w:rPr>
        <w:t xml:space="preserve">Chi bộ trường THPT Phan Đình Phùng  </w:t>
      </w:r>
      <w:r w:rsidRPr="003C0775">
        <w:rPr>
          <w:sz w:val="26"/>
          <w:szCs w:val="26"/>
          <w:lang w:val="it-IT"/>
        </w:rPr>
        <w:t xml:space="preserve">xây dựng kế hoạch học tập, quán triệt, triển khai thực hiện Chỉ thị số 05-CT/TW về </w:t>
      </w:r>
      <w:r w:rsidRPr="003C0775">
        <w:rPr>
          <w:rStyle w:val="Emphasis"/>
          <w:b/>
          <w:i w:val="0"/>
          <w:color w:val="000000"/>
          <w:sz w:val="26"/>
          <w:szCs w:val="26"/>
          <w:shd w:val="clear" w:color="auto" w:fill="FFFFFF"/>
        </w:rPr>
        <w:t>“</w:t>
      </w:r>
      <w:r w:rsidRPr="003C0775">
        <w:rPr>
          <w:rStyle w:val="Emphasis"/>
          <w:color w:val="000000"/>
          <w:sz w:val="26"/>
          <w:szCs w:val="26"/>
          <w:shd w:val="clear" w:color="auto" w:fill="FFFFFF"/>
        </w:rPr>
        <w:t>Đẩy mạnh việc học tập và làm theo tư tưởng, đạo đức, phong cách Hồ Chí Minh</w:t>
      </w:r>
      <w:r w:rsidRPr="003C0775">
        <w:rPr>
          <w:rStyle w:val="Emphasis"/>
          <w:b/>
          <w:i w:val="0"/>
          <w:color w:val="000000"/>
          <w:sz w:val="26"/>
          <w:szCs w:val="26"/>
          <w:shd w:val="clear" w:color="auto" w:fill="FFFFFF"/>
        </w:rPr>
        <w:t xml:space="preserve">” </w:t>
      </w:r>
      <w:r w:rsidRPr="003C0775">
        <w:rPr>
          <w:sz w:val="26"/>
          <w:szCs w:val="26"/>
          <w:lang w:val="it-IT"/>
        </w:rPr>
        <w:t>chuyên đề toàn khóa với nội dung như sau:</w:t>
      </w:r>
    </w:p>
    <w:p w:rsidR="003B4C66" w:rsidRPr="003C0775" w:rsidRDefault="003B4C66" w:rsidP="003B4C66">
      <w:pPr>
        <w:spacing w:before="120" w:after="120"/>
        <w:ind w:firstLine="446"/>
        <w:jc w:val="both"/>
        <w:rPr>
          <w:b/>
          <w:sz w:val="26"/>
          <w:szCs w:val="26"/>
          <w:lang w:val="it-IT"/>
        </w:rPr>
      </w:pPr>
      <w:r w:rsidRPr="003C0775">
        <w:rPr>
          <w:b/>
          <w:sz w:val="26"/>
          <w:szCs w:val="26"/>
          <w:lang w:val="it-IT"/>
        </w:rPr>
        <w:t xml:space="preserve">I. MỤC DÍCH, YÊU CẦU:    </w:t>
      </w:r>
    </w:p>
    <w:p w:rsidR="003B4C66" w:rsidRPr="003C0775" w:rsidRDefault="003B4C66" w:rsidP="003B4C66">
      <w:pPr>
        <w:spacing w:before="120" w:after="120"/>
        <w:ind w:firstLine="446"/>
        <w:jc w:val="both"/>
        <w:rPr>
          <w:sz w:val="26"/>
          <w:szCs w:val="26"/>
          <w:lang w:val="it-IT"/>
        </w:rPr>
      </w:pPr>
      <w:r w:rsidRPr="003C0775">
        <w:rPr>
          <w:sz w:val="26"/>
          <w:szCs w:val="26"/>
          <w:lang w:val="it-IT"/>
        </w:rPr>
        <w:t xml:space="preserve">- Tuyên truyền, cổ vũ, khẳng định mục đích, ý nghĩa, tầm quan trọng của việc học tập và làm theo tư tưởng, đạo đức, phong cách Hồ Chí Minh đối với sự nghiệp xây dựng và bảo vệ Tổ quốc, góp phần vào công cuộc xây dựng, chỉnh đốn đảng; bồi đắp nền tảng đạo đức, văn hóa trong Đảng và toàn xã hội đến toàn thể </w:t>
      </w:r>
      <w:r w:rsidRPr="003C0775">
        <w:rPr>
          <w:sz w:val="26"/>
          <w:szCs w:val="26"/>
        </w:rPr>
        <w:t>cán bộ đảng viên, giáo viên, nhân viên</w:t>
      </w:r>
      <w:r w:rsidRPr="003C0775">
        <w:rPr>
          <w:sz w:val="26"/>
          <w:szCs w:val="26"/>
          <w:lang w:val="it-IT"/>
        </w:rPr>
        <w:t xml:space="preserve"> và Học sinh trong toàn trường.    </w:t>
      </w:r>
      <w:r w:rsidRPr="003C0775">
        <w:rPr>
          <w:sz w:val="26"/>
          <w:szCs w:val="26"/>
          <w:lang w:val="it-IT"/>
        </w:rPr>
        <w:tab/>
      </w:r>
      <w:r w:rsidRPr="003C0775">
        <w:rPr>
          <w:sz w:val="26"/>
          <w:szCs w:val="26"/>
          <w:lang w:val="it-IT"/>
        </w:rPr>
        <w:tab/>
      </w:r>
      <w:r w:rsidRPr="003C0775">
        <w:rPr>
          <w:sz w:val="26"/>
          <w:szCs w:val="26"/>
          <w:lang w:val="it-IT"/>
        </w:rPr>
        <w:tab/>
      </w:r>
    </w:p>
    <w:p w:rsidR="003B4C66" w:rsidRPr="003C0775" w:rsidRDefault="003B4C66" w:rsidP="003B4C66">
      <w:pPr>
        <w:spacing w:before="120" w:after="120"/>
        <w:ind w:firstLine="446"/>
        <w:jc w:val="both"/>
        <w:rPr>
          <w:b/>
          <w:sz w:val="26"/>
          <w:szCs w:val="26"/>
        </w:rPr>
      </w:pPr>
      <w:r w:rsidRPr="003C0775">
        <w:rPr>
          <w:sz w:val="26"/>
          <w:szCs w:val="26"/>
        </w:rPr>
        <w:t>- Tiếp tục làm cho toàn thể cán bộ, đảng viên, giáo viên, nhân viên, học sinh nhận thức sâu sắc về những nội dung cơ bản, giá trị to lớn của tư tưởng, đạo đức, phong cách Hồ chí Minh và tiếp tục phát huy kết quả thực hiện CT 05-CT/TW của Bộ Chính trị khóa XII về "</w:t>
      </w:r>
      <w:r w:rsidRPr="003C0775">
        <w:rPr>
          <w:i/>
          <w:sz w:val="26"/>
          <w:szCs w:val="26"/>
        </w:rPr>
        <w:t>Tiếp tục đ</w:t>
      </w:r>
      <w:r w:rsidRPr="003C0775">
        <w:rPr>
          <w:rStyle w:val="Emphasis"/>
          <w:color w:val="000000"/>
          <w:sz w:val="26"/>
          <w:szCs w:val="26"/>
          <w:shd w:val="clear" w:color="auto" w:fill="FFFFFF"/>
        </w:rPr>
        <w:t>ẩy mạnh việc học tập và làm theo tấm gương tư tưởng, đạo đức, phong cách Hồ Chí Minh</w:t>
      </w:r>
      <w:r w:rsidRPr="003C0775">
        <w:rPr>
          <w:sz w:val="26"/>
          <w:szCs w:val="26"/>
        </w:rPr>
        <w:t>".</w:t>
      </w:r>
    </w:p>
    <w:p w:rsidR="003B4C66" w:rsidRPr="003C0775" w:rsidRDefault="003B4C66" w:rsidP="003B4C66">
      <w:pPr>
        <w:tabs>
          <w:tab w:val="left" w:pos="0"/>
        </w:tabs>
        <w:spacing w:before="120" w:after="120"/>
        <w:ind w:firstLine="446"/>
        <w:jc w:val="both"/>
        <w:rPr>
          <w:i/>
          <w:sz w:val="26"/>
          <w:szCs w:val="26"/>
        </w:rPr>
      </w:pPr>
      <w:r w:rsidRPr="003C0775">
        <w:rPr>
          <w:b/>
          <w:sz w:val="26"/>
          <w:szCs w:val="26"/>
        </w:rPr>
        <w:t xml:space="preserve">  </w:t>
      </w:r>
      <w:r w:rsidRPr="003C0775">
        <w:rPr>
          <w:sz w:val="26"/>
          <w:szCs w:val="26"/>
        </w:rPr>
        <w:t>- Tiếp tục thực hiện Di chúc của Chủ tịch Hồ Chí Minh “</w:t>
      </w:r>
      <w:r w:rsidRPr="003C0775">
        <w:rPr>
          <w:i/>
          <w:sz w:val="26"/>
          <w:szCs w:val="26"/>
        </w:rPr>
        <w:t xml:space="preserve">Giữ gìn Đảng thật trong sạch, phải xứng đáng là người lãnh đạo, là người đầy tớ thật trung thành của nhân dân”.     </w:t>
      </w:r>
    </w:p>
    <w:p w:rsidR="003B4C66" w:rsidRPr="003C0775" w:rsidRDefault="003B4C66" w:rsidP="003B4C66">
      <w:pPr>
        <w:tabs>
          <w:tab w:val="left" w:pos="0"/>
        </w:tabs>
        <w:spacing w:before="120" w:after="120"/>
        <w:ind w:firstLine="446"/>
        <w:jc w:val="both"/>
        <w:rPr>
          <w:sz w:val="26"/>
          <w:szCs w:val="26"/>
        </w:rPr>
      </w:pPr>
      <w:r w:rsidRPr="003C0775">
        <w:rPr>
          <w:sz w:val="26"/>
          <w:szCs w:val="26"/>
        </w:rPr>
        <w:t xml:space="preserve"> - Thúc đẩy việc nêu cao chất lượng sinh hoạt Chi bộ, đưa nội dung “</w:t>
      </w:r>
      <w:r w:rsidRPr="003C0775">
        <w:rPr>
          <w:i/>
          <w:sz w:val="26"/>
          <w:szCs w:val="26"/>
        </w:rPr>
        <w:t>Học tập và làm theo tư tưởng, đạo đức, phong cách Hồ Chí Minh về ý chí tự lực, tự cường và khát vọng phát triển đất nước phồn vinh, hạnh phúc</w:t>
      </w:r>
      <w:r w:rsidRPr="003C0775">
        <w:rPr>
          <w:sz w:val="26"/>
          <w:szCs w:val="26"/>
        </w:rPr>
        <w:t>”  và thực hiện Di chúc của Bác trở thành công việc thường xuyên, gắn với thực hiện Nghị quyết Trung ương 4, khóa XII về “T</w:t>
      </w:r>
      <w:r w:rsidRPr="003C0775">
        <w:rPr>
          <w:i/>
          <w:sz w:val="26"/>
          <w:szCs w:val="26"/>
        </w:rPr>
        <w:t>ăng cường xây dựng chỉnh đốn Đảng; ngăn chặn, đẩy lùi sự suy thoái về tư tưởng chính trị, đạo đức, lối sống, những biểu hiện "tự diễn biến", "tự chuyển hóa" trong nội bộ</w:t>
      </w:r>
      <w:r w:rsidRPr="003C0775">
        <w:rPr>
          <w:sz w:val="26"/>
          <w:szCs w:val="26"/>
        </w:rPr>
        <w:t xml:space="preserve">”, gắn với thực hiện nhiệm vụ chính trị của tập thể Chi bộ và mỗi cán bộ, đảng viên, giáo viên và học sinh. </w:t>
      </w:r>
    </w:p>
    <w:p w:rsidR="003B4C66" w:rsidRPr="003C0775" w:rsidRDefault="003B4C66" w:rsidP="003B4C66">
      <w:pPr>
        <w:tabs>
          <w:tab w:val="left" w:pos="0"/>
        </w:tabs>
        <w:spacing w:before="120" w:after="120"/>
        <w:ind w:firstLine="446"/>
        <w:jc w:val="both"/>
        <w:rPr>
          <w:sz w:val="26"/>
          <w:szCs w:val="26"/>
          <w:lang w:val="it-IT"/>
        </w:rPr>
      </w:pPr>
      <w:r w:rsidRPr="003C0775">
        <w:rPr>
          <w:sz w:val="26"/>
          <w:szCs w:val="26"/>
          <w:lang w:val="it-IT"/>
        </w:rPr>
        <w:t xml:space="preserve">- Tiếp tục đưa phong trào đi vào chiều sâu, nội dung thiết thực, tác động tích cực đến mỗi đảng viên, cán bộ, viên chức, nhân viên  và học sinh hưởng ứng cuộc vận động, tạo ra phong trào thi đua  học tập và làm theo tư tưởng, đạo đức, phong cách Hồ Chí Minh. Kịp thời phát hiện, bồi dưỡng, nêu gương và nhân rộng điển hình tiêu biểu, gương người tốt, </w:t>
      </w:r>
      <w:r w:rsidRPr="003C0775">
        <w:rPr>
          <w:sz w:val="26"/>
          <w:szCs w:val="26"/>
          <w:lang w:val="it-IT"/>
        </w:rPr>
        <w:lastRenderedPageBreak/>
        <w:t xml:space="preserve">việc tốt, những cách làm sáng tạo trong học tập và làm theo tư tưởng, đạo đức, phong cách Hồ Chí Minh để cổ vũ, động viên </w:t>
      </w:r>
      <w:r w:rsidRPr="003C0775">
        <w:rPr>
          <w:sz w:val="26"/>
          <w:szCs w:val="26"/>
        </w:rPr>
        <w:t>cán bộ, đảng viên, giáo viên và học sinh</w:t>
      </w:r>
      <w:r w:rsidRPr="003C0775">
        <w:rPr>
          <w:sz w:val="26"/>
          <w:szCs w:val="26"/>
          <w:lang w:val="it-IT"/>
        </w:rPr>
        <w:t xml:space="preserve"> học tập và làm theo Bác. </w:t>
      </w:r>
    </w:p>
    <w:p w:rsidR="003B4C66" w:rsidRPr="003C0775" w:rsidRDefault="003B4C66" w:rsidP="003B4C66">
      <w:pPr>
        <w:tabs>
          <w:tab w:val="left" w:pos="-218"/>
        </w:tabs>
        <w:spacing w:before="120" w:after="120"/>
        <w:ind w:firstLine="446"/>
        <w:jc w:val="both"/>
        <w:rPr>
          <w:sz w:val="26"/>
          <w:szCs w:val="26"/>
          <w:lang w:val="it-IT"/>
        </w:rPr>
      </w:pPr>
      <w:r w:rsidRPr="003C0775">
        <w:rPr>
          <w:b/>
          <w:sz w:val="26"/>
          <w:szCs w:val="26"/>
          <w:lang w:val="it-IT"/>
        </w:rPr>
        <w:t>II. NỘI DUNG HỌC TẬP:</w:t>
      </w:r>
      <w:r w:rsidRPr="003C0775">
        <w:rPr>
          <w:sz w:val="26"/>
          <w:szCs w:val="26"/>
          <w:lang w:val="it-IT"/>
        </w:rPr>
        <w:t xml:space="preserve">                     </w:t>
      </w:r>
    </w:p>
    <w:p w:rsidR="003B4C66" w:rsidRPr="003C0775" w:rsidRDefault="003B4C66" w:rsidP="003B4C66">
      <w:pPr>
        <w:tabs>
          <w:tab w:val="left" w:pos="-218"/>
        </w:tabs>
        <w:spacing w:before="120" w:after="120"/>
        <w:ind w:firstLine="446"/>
        <w:jc w:val="both"/>
        <w:rPr>
          <w:b/>
          <w:sz w:val="26"/>
          <w:szCs w:val="26"/>
          <w:lang w:val="it-IT"/>
        </w:rPr>
      </w:pPr>
      <w:r w:rsidRPr="003C0775">
        <w:rPr>
          <w:sz w:val="26"/>
          <w:szCs w:val="26"/>
          <w:lang w:val="it-IT"/>
        </w:rPr>
        <w:t xml:space="preserve">Giáo dục, nâng cao nhận thức về tư tưởng, đạo đức, phong cách Hồ Chí Minh trong toàn thể động viên </w:t>
      </w:r>
      <w:r w:rsidRPr="003C0775">
        <w:rPr>
          <w:sz w:val="26"/>
          <w:szCs w:val="26"/>
        </w:rPr>
        <w:t>cán bộ, đảng viên, giáo viên và học sinh về các nội dung sau trong chuyên đề toàn khóa</w:t>
      </w:r>
      <w:r w:rsidRPr="003C0775">
        <w:rPr>
          <w:b/>
          <w:sz w:val="26"/>
          <w:szCs w:val="26"/>
          <w:lang w:val="it-IT"/>
        </w:rPr>
        <w:t>:</w:t>
      </w:r>
    </w:p>
    <w:p w:rsidR="003B4C66" w:rsidRPr="003C0775" w:rsidRDefault="003B4C66" w:rsidP="003B4C66">
      <w:pPr>
        <w:numPr>
          <w:ilvl w:val="0"/>
          <w:numId w:val="1"/>
        </w:numPr>
        <w:spacing w:before="120" w:after="120"/>
        <w:ind w:left="0" w:firstLine="360"/>
        <w:jc w:val="both"/>
        <w:rPr>
          <w:sz w:val="26"/>
          <w:szCs w:val="26"/>
        </w:rPr>
      </w:pPr>
      <w:r w:rsidRPr="003C0775">
        <w:rPr>
          <w:sz w:val="26"/>
          <w:szCs w:val="26"/>
        </w:rPr>
        <w:t xml:space="preserve">Tư tưởng, đạo đức, phong cách Hồ Chí Minh về ý chí tự lực, tự cường, khát vọng phát triển đất nước phồn vinh, hạnh phúc </w:t>
      </w:r>
      <w:r w:rsidRPr="000E01A4">
        <w:rPr>
          <w:i/>
          <w:sz w:val="26"/>
          <w:szCs w:val="26"/>
        </w:rPr>
        <w:t xml:space="preserve">(Nội dung chuyên đề kèm </w:t>
      </w:r>
      <w:proofErr w:type="gramStart"/>
      <w:r w:rsidRPr="000E01A4">
        <w:rPr>
          <w:i/>
          <w:sz w:val="26"/>
          <w:szCs w:val="26"/>
        </w:rPr>
        <w:t>theo</w:t>
      </w:r>
      <w:proofErr w:type="gramEnd"/>
      <w:r w:rsidRPr="000E01A4">
        <w:rPr>
          <w:i/>
          <w:sz w:val="26"/>
          <w:szCs w:val="26"/>
        </w:rPr>
        <w:t>).</w:t>
      </w:r>
    </w:p>
    <w:p w:rsidR="003B4C66" w:rsidRPr="003C0775" w:rsidRDefault="003B4C66" w:rsidP="003B4C66">
      <w:pPr>
        <w:numPr>
          <w:ilvl w:val="0"/>
          <w:numId w:val="1"/>
        </w:numPr>
        <w:spacing w:before="120" w:after="120"/>
        <w:ind w:left="0" w:firstLine="360"/>
        <w:jc w:val="both"/>
        <w:rPr>
          <w:sz w:val="26"/>
          <w:szCs w:val="26"/>
        </w:rPr>
      </w:pPr>
      <w:r w:rsidRPr="003C0775">
        <w:rPr>
          <w:sz w:val="26"/>
          <w:szCs w:val="26"/>
        </w:rPr>
        <w:t xml:space="preserve">Đẩy mạnh học tập và làm theo tư tưởng, đạo đức, phong cách Hồ Chí Minh về ý chí tự lực, tự cường và khát vọng phát triển đất nước phồn vinh, hạnh phúc trong giai đoạn hiện nay </w:t>
      </w:r>
    </w:p>
    <w:p w:rsidR="003B4C66" w:rsidRPr="003C0775" w:rsidRDefault="003B4C66" w:rsidP="003B4C66">
      <w:pPr>
        <w:tabs>
          <w:tab w:val="left" w:pos="0"/>
        </w:tabs>
        <w:spacing w:before="120" w:after="120"/>
        <w:ind w:firstLine="446"/>
        <w:jc w:val="both"/>
        <w:rPr>
          <w:sz w:val="26"/>
          <w:szCs w:val="26"/>
        </w:rPr>
      </w:pPr>
      <w:r w:rsidRPr="003C0775">
        <w:rPr>
          <w:b/>
          <w:sz w:val="26"/>
          <w:szCs w:val="26"/>
        </w:rPr>
        <w:t xml:space="preserve">3 </w:t>
      </w:r>
      <w:r w:rsidRPr="003C0775">
        <w:rPr>
          <w:sz w:val="26"/>
          <w:szCs w:val="26"/>
        </w:rPr>
        <w:t>Thực hiện liên hệ triển khai việc “</w:t>
      </w:r>
      <w:r w:rsidRPr="003C0775">
        <w:rPr>
          <w:i/>
          <w:sz w:val="26"/>
          <w:szCs w:val="26"/>
        </w:rPr>
        <w:t>Học tập và làm theo tư tưởng, đạo đức, phong cách Hồ Chí Minh</w:t>
      </w:r>
      <w:r w:rsidRPr="003C0775">
        <w:rPr>
          <w:sz w:val="26"/>
          <w:szCs w:val="26"/>
        </w:rPr>
        <w:t>”</w:t>
      </w:r>
      <w:r w:rsidRPr="003C0775">
        <w:rPr>
          <w:b/>
          <w:sz w:val="26"/>
          <w:szCs w:val="26"/>
        </w:rPr>
        <w:t xml:space="preserve"> </w:t>
      </w:r>
      <w:r w:rsidRPr="003C0775">
        <w:rPr>
          <w:sz w:val="26"/>
          <w:szCs w:val="26"/>
        </w:rPr>
        <w:t xml:space="preserve">gắn kết chặt chẽ, đồng bộ với kế hoạch thực hiện Nghị quyết Trung ương 4, khóa XII </w:t>
      </w:r>
      <w:r w:rsidRPr="003C0775">
        <w:rPr>
          <w:i/>
          <w:sz w:val="26"/>
          <w:szCs w:val="26"/>
        </w:rPr>
        <w:t>“về tăng cường xây dựng chỉnh đốn Đảng; ngăn chặn, đẩy lùi sự suy thoái về tư tưởng chính trị, đạo đức, lối sống, những biểu hiện "tự diễn biến", "tự chuyển hóa" trong nội bộ”</w:t>
      </w:r>
      <w:r w:rsidRPr="003C0775">
        <w:rPr>
          <w:sz w:val="26"/>
          <w:szCs w:val="26"/>
        </w:rPr>
        <w:t xml:space="preserve"> với việc thực hiện nhiệm vụ được giao, gắn với cuộc vận động </w:t>
      </w:r>
      <w:r w:rsidRPr="003C0775">
        <w:rPr>
          <w:i/>
          <w:sz w:val="26"/>
          <w:szCs w:val="26"/>
        </w:rPr>
        <w:t>“Mỗi thầy giáo, cô giáo là một tấm gương đạo đức, tự học và sáng tạo”,</w:t>
      </w:r>
      <w:r w:rsidRPr="003C0775">
        <w:rPr>
          <w:sz w:val="26"/>
          <w:szCs w:val="26"/>
        </w:rPr>
        <w:t xml:space="preserve"> phong trào thi đua “Xây dựng trường học thân thiện, học sinh tích cực” và phong trào “Tuổi trẻ học tập và làm theo lời Bác”…</w:t>
      </w:r>
    </w:p>
    <w:p w:rsidR="003B4C66" w:rsidRPr="003C0775" w:rsidRDefault="003B4C66" w:rsidP="003B4C66">
      <w:pPr>
        <w:spacing w:before="120" w:after="120"/>
        <w:ind w:firstLine="446"/>
        <w:jc w:val="both"/>
        <w:rPr>
          <w:sz w:val="26"/>
          <w:szCs w:val="26"/>
        </w:rPr>
      </w:pPr>
      <w:r w:rsidRPr="003C0775">
        <w:rPr>
          <w:sz w:val="26"/>
          <w:szCs w:val="26"/>
        </w:rPr>
        <w:t>- Toàn thể cán bộ, đảng viên và giáo viên nhận thức đầy đủ về của Nghị quyết Trung ương 4, khóa XII,  nghiêm túc tự kiểm điểm theo tinh thần của Nghị quyết Trung ương 4, khóa XII theo chỉ đạo của cấp ủy hằng năm. Xây dựng chương trình hành động, đề ra những việc cần làm để khắc phục và sửa chữa các khuyết điểm và phân công trách nhiệm thực hiện sau kiểm điểm của từng cá nhân, tập thể chi ủy.</w:t>
      </w:r>
    </w:p>
    <w:p w:rsidR="003B4C66" w:rsidRPr="003C0775" w:rsidRDefault="003B4C66" w:rsidP="003B4C66">
      <w:pPr>
        <w:pStyle w:val="BodyText3"/>
        <w:spacing w:before="120" w:after="120"/>
        <w:ind w:firstLine="446"/>
      </w:pPr>
      <w:r w:rsidRPr="003C0775">
        <w:t xml:space="preserve">- Toàn thể cán bộ gáo viên thực hiện tốt cuộc vận động “Mỗi thầy giáo, cô giáo là một tấm gương đạo đức, tự học và sáng tạo”, với các yêu cầu: Mỗi thầy giáo, cô giáo đều thực hiện tốt Quy định về đạo đức nhà giáo; tự học để nâng cao trình độ, đặc biệt là về ứng dụng công nghệ thông tin, đổi mới trong dạy học, đổi mới về kiểm tra đánh giá và đổi mới quản lý giáo dục, đáp ứng đòi hỏi ngày càng cao của sự nghiệp giáo dục trong công cuộc đẩy mạnh công nghiệp hóa, hiện đại hóa đất nước. </w:t>
      </w:r>
    </w:p>
    <w:p w:rsidR="003B4C66" w:rsidRPr="003C0775" w:rsidRDefault="003B4C66" w:rsidP="003B4C66">
      <w:pPr>
        <w:tabs>
          <w:tab w:val="left" w:pos="-218"/>
        </w:tabs>
        <w:spacing w:before="120" w:after="120"/>
        <w:ind w:firstLine="446"/>
        <w:jc w:val="both"/>
        <w:rPr>
          <w:b/>
          <w:sz w:val="26"/>
          <w:szCs w:val="26"/>
          <w:lang w:val="it-IT"/>
        </w:rPr>
      </w:pPr>
      <w:r w:rsidRPr="003C0775">
        <w:rPr>
          <w:b/>
          <w:sz w:val="26"/>
          <w:szCs w:val="26"/>
          <w:lang w:val="it-IT"/>
        </w:rPr>
        <w:t>III. GIẢI PHÁP THỰC HIỆN:</w:t>
      </w:r>
    </w:p>
    <w:p w:rsidR="003B4C66" w:rsidRPr="003C0775" w:rsidRDefault="003B4C66" w:rsidP="003B4C66">
      <w:pPr>
        <w:tabs>
          <w:tab w:val="left" w:pos="-218"/>
        </w:tabs>
        <w:spacing w:before="120" w:after="120"/>
        <w:ind w:firstLine="446"/>
        <w:jc w:val="both"/>
        <w:rPr>
          <w:b/>
          <w:sz w:val="26"/>
          <w:szCs w:val="26"/>
          <w:lang w:val="it-IT"/>
        </w:rPr>
      </w:pPr>
      <w:r w:rsidRPr="003C0775">
        <w:rPr>
          <w:b/>
          <w:sz w:val="26"/>
          <w:szCs w:val="26"/>
          <w:lang w:val="it-IT"/>
        </w:rPr>
        <w:t>1. Đối với cấp ủy chi bộ:</w:t>
      </w:r>
    </w:p>
    <w:p w:rsidR="003B4C66" w:rsidRPr="003C0775" w:rsidRDefault="003B4C66" w:rsidP="003B4C66">
      <w:pPr>
        <w:tabs>
          <w:tab w:val="left" w:pos="-218"/>
        </w:tabs>
        <w:spacing w:before="120" w:after="120"/>
        <w:ind w:firstLine="446"/>
        <w:jc w:val="both"/>
        <w:rPr>
          <w:sz w:val="26"/>
          <w:szCs w:val="26"/>
          <w:lang w:val="it-IT"/>
        </w:rPr>
      </w:pPr>
      <w:r w:rsidRPr="003C0775">
        <w:rPr>
          <w:sz w:val="26"/>
          <w:szCs w:val="26"/>
          <w:lang w:val="it-IT"/>
        </w:rPr>
        <w:t>- Làm tốt công tác tuyên truyền trong toàn thể cán bộ, đảng viên, giáo viên và học sinh hiểu được mục đích, yêu cầu nhằm nâng cao ý thức tự giác, tinh thần trách nhiệm, thống nhất ý chí, hành động, quyết tâm thực hiện các phong trào, các cuộc vận động. Đưa việc học tập và làm theo tư tưởng, đạo đức, phong cách Hồ Chí Minh vào sinh hoạt thường xuyên trong chi bộ;</w:t>
      </w:r>
    </w:p>
    <w:p w:rsidR="003B4C66" w:rsidRPr="003C0775" w:rsidRDefault="003B4C66" w:rsidP="003B4C66">
      <w:pPr>
        <w:tabs>
          <w:tab w:val="left" w:pos="-218"/>
        </w:tabs>
        <w:spacing w:before="120" w:after="120"/>
        <w:ind w:firstLine="446"/>
        <w:jc w:val="both"/>
        <w:rPr>
          <w:sz w:val="26"/>
          <w:szCs w:val="26"/>
          <w:lang w:val="it-IT"/>
        </w:rPr>
      </w:pPr>
      <w:r w:rsidRPr="003C0775">
        <w:rPr>
          <w:sz w:val="26"/>
          <w:szCs w:val="26"/>
          <w:lang w:val="it-IT"/>
        </w:rPr>
        <w:t>- Tăng cường công tác giám sát, kiểm tra việc thực hiện nhiệm vụ của cán bộ, đảng viên. giáo viên và học sinh ứng với từng vị trí công tác được giao;</w:t>
      </w:r>
    </w:p>
    <w:p w:rsidR="003B4C66" w:rsidRPr="003C0775" w:rsidRDefault="003B4C66" w:rsidP="003B4C66">
      <w:pPr>
        <w:tabs>
          <w:tab w:val="left" w:pos="-218"/>
        </w:tabs>
        <w:spacing w:before="120" w:after="120"/>
        <w:ind w:firstLine="446"/>
        <w:jc w:val="both"/>
        <w:rPr>
          <w:sz w:val="26"/>
          <w:szCs w:val="26"/>
          <w:lang w:val="it-IT"/>
        </w:rPr>
      </w:pPr>
      <w:r w:rsidRPr="003C0775">
        <w:rPr>
          <w:sz w:val="26"/>
          <w:szCs w:val="26"/>
          <w:lang w:val="it-IT"/>
        </w:rPr>
        <w:t>- Chủ động, tích cực phối hợp với các tổ chức đoàn thể, chính trị - xã hội trong và ngoài nhà trường nhằm triển khai có hiệu quả các phong trào, các cuộc vận động;</w:t>
      </w:r>
    </w:p>
    <w:p w:rsidR="003B4C66" w:rsidRPr="003C0775" w:rsidRDefault="003B4C66" w:rsidP="003B4C66">
      <w:pPr>
        <w:tabs>
          <w:tab w:val="left" w:pos="-218"/>
        </w:tabs>
        <w:spacing w:before="120" w:after="120"/>
        <w:ind w:firstLine="446"/>
        <w:jc w:val="both"/>
        <w:rPr>
          <w:sz w:val="26"/>
          <w:szCs w:val="26"/>
          <w:lang w:val="it-IT"/>
        </w:rPr>
      </w:pPr>
      <w:r w:rsidRPr="003C0775">
        <w:rPr>
          <w:sz w:val="26"/>
          <w:szCs w:val="26"/>
          <w:lang w:val="it-IT"/>
        </w:rPr>
        <w:t xml:space="preserve">- Biểu dương kịp thời các cá nhân điển hình tiêu biểu, các gương người tốt, việc tốt, những cách làm sáng tạo trong học tập và làm theo tư tưởng, đạo đức, phong cách Hồ Chí Minh trong toàn đơn vị. </w:t>
      </w:r>
    </w:p>
    <w:p w:rsidR="003B4C66" w:rsidRPr="003C0775" w:rsidRDefault="003B4C66" w:rsidP="003B4C66">
      <w:pPr>
        <w:tabs>
          <w:tab w:val="left" w:pos="-218"/>
        </w:tabs>
        <w:spacing w:before="120" w:after="120"/>
        <w:ind w:firstLine="446"/>
        <w:jc w:val="both"/>
        <w:rPr>
          <w:b/>
          <w:sz w:val="26"/>
          <w:szCs w:val="26"/>
          <w:lang w:val="it-IT"/>
        </w:rPr>
      </w:pPr>
      <w:r w:rsidRPr="003C0775">
        <w:rPr>
          <w:b/>
          <w:sz w:val="26"/>
          <w:szCs w:val="26"/>
          <w:lang w:val="it-IT"/>
        </w:rPr>
        <w:lastRenderedPageBreak/>
        <w:t xml:space="preserve">2. Đối với đảng viên, giáo viên và học sinh </w:t>
      </w:r>
    </w:p>
    <w:p w:rsidR="003B4C66" w:rsidRPr="003C0775" w:rsidRDefault="003B4C66" w:rsidP="003B4C66">
      <w:pPr>
        <w:tabs>
          <w:tab w:val="left" w:pos="-218"/>
        </w:tabs>
        <w:spacing w:before="120" w:after="120"/>
        <w:ind w:firstLine="446"/>
        <w:jc w:val="both"/>
        <w:rPr>
          <w:i/>
          <w:sz w:val="26"/>
          <w:szCs w:val="26"/>
          <w:lang w:val="it-IT"/>
        </w:rPr>
      </w:pPr>
      <w:r w:rsidRPr="003C0775">
        <w:rPr>
          <w:i/>
          <w:sz w:val="26"/>
          <w:szCs w:val="26"/>
          <w:lang w:val="it-IT"/>
        </w:rPr>
        <w:t>Đối với cán bộ, đảng viên, giáo viên:</w:t>
      </w:r>
    </w:p>
    <w:p w:rsidR="003B4C66" w:rsidRPr="003C0775" w:rsidRDefault="003B4C66" w:rsidP="003B4C66">
      <w:pPr>
        <w:tabs>
          <w:tab w:val="left" w:pos="-218"/>
        </w:tabs>
        <w:spacing w:before="120" w:after="120"/>
        <w:ind w:firstLine="446"/>
        <w:jc w:val="both"/>
        <w:rPr>
          <w:sz w:val="26"/>
          <w:szCs w:val="26"/>
          <w:lang w:val="it-IT"/>
        </w:rPr>
      </w:pPr>
      <w:r w:rsidRPr="003C0775">
        <w:rPr>
          <w:sz w:val="26"/>
          <w:szCs w:val="26"/>
          <w:lang w:val="it-IT"/>
        </w:rPr>
        <w:t xml:space="preserve">- Xây dựng kế hoạch học tập và nắm bắt đầy đủ, sâu sắc các nội dung trong chuyên đề toàn khóa về </w:t>
      </w:r>
      <w:r w:rsidRPr="003C0775">
        <w:rPr>
          <w:sz w:val="26"/>
          <w:szCs w:val="26"/>
        </w:rPr>
        <w:t>“</w:t>
      </w:r>
      <w:r w:rsidRPr="003C0775">
        <w:rPr>
          <w:i/>
          <w:sz w:val="26"/>
          <w:szCs w:val="26"/>
        </w:rPr>
        <w:t>Học tập và làm theo tư tưởng, đạo đức, phong cách Hồ Chí Minh về ý chí tự lực, tự cường và khát vọng phát triển đất nước phồn vinh, hạnh phúc</w:t>
      </w:r>
      <w:r w:rsidRPr="003C0775">
        <w:rPr>
          <w:sz w:val="26"/>
          <w:szCs w:val="26"/>
        </w:rPr>
        <w:t>”;</w:t>
      </w:r>
    </w:p>
    <w:p w:rsidR="003B4C66" w:rsidRPr="003C0775" w:rsidRDefault="003B4C66" w:rsidP="003B4C66">
      <w:pPr>
        <w:tabs>
          <w:tab w:val="left" w:pos="-218"/>
        </w:tabs>
        <w:spacing w:before="120" w:after="120"/>
        <w:ind w:firstLine="446"/>
        <w:jc w:val="both"/>
        <w:rPr>
          <w:sz w:val="26"/>
          <w:szCs w:val="26"/>
          <w:lang w:val="it-IT"/>
        </w:rPr>
      </w:pPr>
      <w:r w:rsidRPr="003C0775">
        <w:rPr>
          <w:sz w:val="26"/>
          <w:szCs w:val="26"/>
          <w:lang w:val="it-IT"/>
        </w:rPr>
        <w:t>- Mỗi cá nhân đều phải có bản đăng ký học tập với nội dung cụ thể, phù hợp với đặc điểm và nhiệm vụ được giao, gắn với việc thực hiện NQ TW 4 khóa XII và và các phong trào, các cuộc vận động của ngành. Mỗi năm chọn một nội dung công tác trọng tâm trong để đăng ký, xây dựng kế hoạch học tập và đề ra các biện pháp tu dưỡng, rèn luyện;</w:t>
      </w:r>
    </w:p>
    <w:p w:rsidR="003B4C66" w:rsidRPr="003C0775" w:rsidRDefault="003B4C66" w:rsidP="003B4C66">
      <w:pPr>
        <w:tabs>
          <w:tab w:val="left" w:pos="0"/>
        </w:tabs>
        <w:spacing w:before="120" w:after="120"/>
        <w:ind w:firstLine="446"/>
        <w:jc w:val="both"/>
        <w:rPr>
          <w:i/>
          <w:sz w:val="26"/>
          <w:szCs w:val="26"/>
          <w:lang w:val="it-IT"/>
        </w:rPr>
      </w:pPr>
      <w:r w:rsidRPr="003C0775">
        <w:rPr>
          <w:i/>
          <w:sz w:val="26"/>
          <w:szCs w:val="26"/>
          <w:lang w:val="it-IT"/>
        </w:rPr>
        <w:t xml:space="preserve">Đối với học sinh: </w:t>
      </w:r>
    </w:p>
    <w:p w:rsidR="003B4C66" w:rsidRPr="003C0775" w:rsidRDefault="003B4C66" w:rsidP="003B4C66">
      <w:pPr>
        <w:numPr>
          <w:ilvl w:val="0"/>
          <w:numId w:val="2"/>
        </w:numPr>
        <w:tabs>
          <w:tab w:val="left" w:pos="0"/>
        </w:tabs>
        <w:spacing w:before="120" w:after="120"/>
        <w:ind w:left="0" w:firstLine="446"/>
        <w:jc w:val="both"/>
        <w:rPr>
          <w:sz w:val="26"/>
          <w:szCs w:val="26"/>
          <w:lang w:val="it-IT"/>
        </w:rPr>
      </w:pPr>
      <w:r w:rsidRPr="003C0775">
        <w:rPr>
          <w:sz w:val="26"/>
          <w:szCs w:val="26"/>
          <w:lang w:val="it-IT"/>
        </w:rPr>
        <w:t>Tiếp tục thực hiện và tham gia các hoạt động theo chủ đề “</w:t>
      </w:r>
      <w:r w:rsidRPr="003C0775">
        <w:rPr>
          <w:i/>
          <w:sz w:val="26"/>
          <w:szCs w:val="26"/>
          <w:lang w:val="it-IT"/>
        </w:rPr>
        <w:t>Tuổi trẻ học tập và làm theo tư tưởng, đạo đức, phong cách Hồ Chí Minh”, "Tuổi trẻ vì ngày mai lập nghiệp"</w:t>
      </w:r>
      <w:r w:rsidRPr="003C0775">
        <w:rPr>
          <w:sz w:val="26"/>
          <w:szCs w:val="26"/>
          <w:lang w:val="it-IT"/>
        </w:rPr>
        <w:t>; Tham gia tích cực các hoạt động đền ơn đáp nghĩa; nâng cao ý thức trong học tập và rèn luyện; nhận thức và tránh xa các tệ nạn xã hội; nâng cao ý thức cá nhân, trách nhiệm cộng đồng.</w:t>
      </w:r>
    </w:p>
    <w:p w:rsidR="003B4C66" w:rsidRPr="003C0775" w:rsidRDefault="003B4C66" w:rsidP="003B4C66">
      <w:pPr>
        <w:tabs>
          <w:tab w:val="left" w:pos="-218"/>
        </w:tabs>
        <w:spacing w:before="120" w:after="120"/>
        <w:ind w:firstLine="446"/>
        <w:jc w:val="both"/>
        <w:rPr>
          <w:b/>
          <w:sz w:val="26"/>
          <w:szCs w:val="26"/>
          <w:lang w:val="it-IT"/>
        </w:rPr>
      </w:pPr>
      <w:r w:rsidRPr="003C0775">
        <w:rPr>
          <w:b/>
          <w:sz w:val="26"/>
          <w:szCs w:val="26"/>
          <w:lang w:val="it-IT"/>
        </w:rPr>
        <w:t>IV. THỜI GIAN THỰC HIỆN:</w:t>
      </w:r>
    </w:p>
    <w:p w:rsidR="003B4C66" w:rsidRPr="003C0775" w:rsidRDefault="003B4C66" w:rsidP="003B4C66">
      <w:pPr>
        <w:numPr>
          <w:ilvl w:val="0"/>
          <w:numId w:val="2"/>
        </w:numPr>
        <w:spacing w:before="120" w:after="120"/>
        <w:ind w:left="0" w:firstLine="446"/>
        <w:jc w:val="both"/>
        <w:rPr>
          <w:rStyle w:val="Strong"/>
          <w:b w:val="0"/>
          <w:bCs w:val="0"/>
          <w:sz w:val="26"/>
          <w:szCs w:val="26"/>
        </w:rPr>
      </w:pPr>
      <w:r w:rsidRPr="003C0775">
        <w:rPr>
          <w:rStyle w:val="Strong"/>
          <w:b w:val="0"/>
          <w:sz w:val="26"/>
          <w:szCs w:val="26"/>
        </w:rPr>
        <w:t>Triển khai các văn bản hướng dẫn và nội dung chuyên đề toàn khóa tại cuộc họp Chi bộ định kỳ</w:t>
      </w:r>
      <w:r>
        <w:rPr>
          <w:rStyle w:val="Strong"/>
          <w:b w:val="0"/>
          <w:sz w:val="26"/>
          <w:szCs w:val="26"/>
        </w:rPr>
        <w:t xml:space="preserve"> hàng</w:t>
      </w:r>
      <w:r w:rsidRPr="003C0775">
        <w:rPr>
          <w:rStyle w:val="Strong"/>
          <w:b w:val="0"/>
          <w:sz w:val="26"/>
          <w:szCs w:val="26"/>
        </w:rPr>
        <w:t xml:space="preserve"> tháng và trên Website nhà trường.</w:t>
      </w:r>
    </w:p>
    <w:p w:rsidR="003B4C66" w:rsidRPr="003C0775" w:rsidRDefault="003B4C66" w:rsidP="003B4C66">
      <w:pPr>
        <w:numPr>
          <w:ilvl w:val="0"/>
          <w:numId w:val="2"/>
        </w:numPr>
        <w:spacing w:before="120" w:after="120"/>
        <w:ind w:left="0" w:firstLine="450"/>
        <w:jc w:val="both"/>
        <w:rPr>
          <w:rStyle w:val="Strong"/>
          <w:b w:val="0"/>
          <w:bCs w:val="0"/>
          <w:sz w:val="26"/>
          <w:szCs w:val="26"/>
        </w:rPr>
      </w:pPr>
      <w:r w:rsidRPr="003C0775">
        <w:rPr>
          <w:rStyle w:val="Strong"/>
          <w:b w:val="0"/>
          <w:sz w:val="26"/>
          <w:szCs w:val="26"/>
        </w:rPr>
        <w:t xml:space="preserve">Toàn thể Đảng viên và giáo viên viết đăng ký, cam kết tu dưỡng, rèn luyện </w:t>
      </w:r>
      <w:proofErr w:type="gramStart"/>
      <w:r w:rsidRPr="003C0775">
        <w:rPr>
          <w:rStyle w:val="Strong"/>
          <w:b w:val="0"/>
          <w:sz w:val="26"/>
          <w:szCs w:val="26"/>
        </w:rPr>
        <w:t>theo</w:t>
      </w:r>
      <w:proofErr w:type="gramEnd"/>
      <w:r w:rsidRPr="003C0775">
        <w:rPr>
          <w:rStyle w:val="Strong"/>
          <w:b w:val="0"/>
          <w:sz w:val="26"/>
          <w:szCs w:val="26"/>
        </w:rPr>
        <w:t xml:space="preserve"> nội dung chuyên đề toàn khóa (</w:t>
      </w:r>
      <w:r w:rsidRPr="003C0775">
        <w:rPr>
          <w:rStyle w:val="Strong"/>
          <w:b w:val="0"/>
          <w:i/>
          <w:sz w:val="26"/>
          <w:szCs w:val="26"/>
          <w:u w:val="single"/>
        </w:rPr>
        <w:t>Theo mẫu đính kèm</w:t>
      </w:r>
      <w:r w:rsidRPr="003C0775">
        <w:rPr>
          <w:rStyle w:val="Strong"/>
          <w:b w:val="0"/>
          <w:sz w:val="26"/>
          <w:szCs w:val="26"/>
        </w:rPr>
        <w:t xml:space="preserve">). Hoàn thành nộp về Chi bộ (Đ/c Hưởng) đối với Đảng viên và Công đoàn (Đ/c Nguyệt) đối với CBGV - NV) </w:t>
      </w:r>
      <w:r w:rsidR="008C3EAA">
        <w:rPr>
          <w:rStyle w:val="Strong"/>
          <w:b w:val="0"/>
          <w:sz w:val="26"/>
          <w:szCs w:val="26"/>
        </w:rPr>
        <w:t>2</w:t>
      </w:r>
      <w:r>
        <w:rPr>
          <w:rStyle w:val="Strong"/>
          <w:b w:val="0"/>
          <w:sz w:val="26"/>
          <w:szCs w:val="26"/>
        </w:rPr>
        <w:t>5/</w:t>
      </w:r>
      <w:r w:rsidR="008C3EAA">
        <w:rPr>
          <w:rStyle w:val="Strong"/>
          <w:b w:val="0"/>
          <w:sz w:val="26"/>
          <w:szCs w:val="26"/>
        </w:rPr>
        <w:t>12</w:t>
      </w:r>
      <w:r>
        <w:rPr>
          <w:rStyle w:val="Strong"/>
          <w:b w:val="0"/>
          <w:sz w:val="26"/>
          <w:szCs w:val="26"/>
        </w:rPr>
        <w:t xml:space="preserve"> hàng năm</w:t>
      </w:r>
      <w:r w:rsidR="008C3EAA">
        <w:rPr>
          <w:rStyle w:val="Strong"/>
          <w:b w:val="0"/>
          <w:sz w:val="26"/>
          <w:szCs w:val="26"/>
        </w:rPr>
        <w:t xml:space="preserve"> (năm trước)</w:t>
      </w:r>
      <w:r w:rsidRPr="003C0775">
        <w:rPr>
          <w:rStyle w:val="Strong"/>
          <w:b w:val="0"/>
          <w:sz w:val="26"/>
          <w:szCs w:val="26"/>
        </w:rPr>
        <w:t>.</w:t>
      </w:r>
    </w:p>
    <w:p w:rsidR="003B4C66" w:rsidRPr="003C0775" w:rsidRDefault="003B4C66" w:rsidP="003B4C66">
      <w:pPr>
        <w:numPr>
          <w:ilvl w:val="0"/>
          <w:numId w:val="2"/>
        </w:numPr>
        <w:spacing w:before="120" w:after="120"/>
        <w:ind w:left="0" w:firstLine="450"/>
        <w:jc w:val="both"/>
        <w:rPr>
          <w:rStyle w:val="Strong"/>
          <w:b w:val="0"/>
          <w:bCs w:val="0"/>
          <w:sz w:val="26"/>
          <w:szCs w:val="26"/>
        </w:rPr>
      </w:pPr>
      <w:r w:rsidRPr="003C0775">
        <w:rPr>
          <w:rStyle w:val="Strong"/>
          <w:b w:val="0"/>
          <w:sz w:val="26"/>
          <w:szCs w:val="26"/>
        </w:rPr>
        <w:t xml:space="preserve">Toàn thể Đảng viên và giáo viên viết bản </w:t>
      </w:r>
      <w:proofErr w:type="gramStart"/>
      <w:r w:rsidRPr="003C0775">
        <w:rPr>
          <w:rStyle w:val="Strong"/>
          <w:b w:val="0"/>
          <w:sz w:val="26"/>
          <w:szCs w:val="26"/>
        </w:rPr>
        <w:t>thu</w:t>
      </w:r>
      <w:proofErr w:type="gramEnd"/>
      <w:r w:rsidRPr="003C0775">
        <w:rPr>
          <w:rStyle w:val="Strong"/>
          <w:b w:val="0"/>
          <w:sz w:val="26"/>
          <w:szCs w:val="26"/>
        </w:rPr>
        <w:t xml:space="preserve"> hoạch vào tháng 11</w:t>
      </w:r>
      <w:r>
        <w:rPr>
          <w:rStyle w:val="Strong"/>
          <w:b w:val="0"/>
          <w:sz w:val="26"/>
          <w:szCs w:val="26"/>
        </w:rPr>
        <w:t xml:space="preserve"> hàng năm</w:t>
      </w:r>
      <w:r w:rsidR="008C3EAA">
        <w:rPr>
          <w:rStyle w:val="Strong"/>
          <w:b w:val="0"/>
          <w:sz w:val="26"/>
          <w:szCs w:val="26"/>
        </w:rPr>
        <w:t xml:space="preserve"> (Năm kiểm tra)</w:t>
      </w:r>
      <w:r w:rsidRPr="003C0775">
        <w:rPr>
          <w:rStyle w:val="Strong"/>
          <w:b w:val="0"/>
          <w:sz w:val="26"/>
          <w:szCs w:val="26"/>
        </w:rPr>
        <w:t>. Kết quả việc thực hiện là một tiêu chí quan trọng trong đánh giá, phân loại Đảng viên và đánh giá, xếp loại CBCC cuối năm.</w:t>
      </w:r>
    </w:p>
    <w:p w:rsidR="003B4C66" w:rsidRPr="003C0775" w:rsidRDefault="003B4C66" w:rsidP="003B4C66">
      <w:pPr>
        <w:tabs>
          <w:tab w:val="left" w:pos="0"/>
        </w:tabs>
        <w:spacing w:before="120" w:after="120"/>
        <w:ind w:firstLine="360"/>
        <w:jc w:val="both"/>
        <w:rPr>
          <w:rStyle w:val="Strong"/>
          <w:b w:val="0"/>
          <w:sz w:val="26"/>
          <w:szCs w:val="26"/>
        </w:rPr>
      </w:pPr>
      <w:r w:rsidRPr="003C0775">
        <w:rPr>
          <w:rStyle w:val="Strong"/>
          <w:b w:val="0"/>
          <w:sz w:val="26"/>
          <w:szCs w:val="26"/>
        </w:rPr>
        <w:t>Cấp ủy chi bộ đề nghị các bộ phận liên quan và toàn thể các đồng chí Đảng viên, CBGV và nhân viên thực hiện nghiêm túc và đúng thời gian.</w:t>
      </w:r>
    </w:p>
    <w:p w:rsidR="003B4C66" w:rsidRPr="003C0775" w:rsidRDefault="003B4C66" w:rsidP="003B4C66">
      <w:pPr>
        <w:tabs>
          <w:tab w:val="left" w:pos="-218"/>
        </w:tabs>
        <w:spacing w:before="120" w:after="120"/>
        <w:ind w:firstLine="450"/>
        <w:jc w:val="both"/>
        <w:rPr>
          <w:b/>
          <w:sz w:val="26"/>
          <w:szCs w:val="26"/>
          <w:lang w:val="it-IT"/>
        </w:rPr>
      </w:pPr>
      <w:r w:rsidRPr="003C0775">
        <w:rPr>
          <w:b/>
          <w:sz w:val="26"/>
          <w:szCs w:val="26"/>
          <w:lang w:val="it-IT"/>
        </w:rPr>
        <w:tab/>
      </w:r>
    </w:p>
    <w:p w:rsidR="003B4C66" w:rsidRPr="003C0775" w:rsidRDefault="003B4C66" w:rsidP="003B4C66">
      <w:pPr>
        <w:tabs>
          <w:tab w:val="left" w:pos="-218"/>
        </w:tabs>
        <w:spacing w:before="120" w:after="120"/>
        <w:ind w:firstLine="450"/>
        <w:jc w:val="both"/>
        <w:rPr>
          <w:sz w:val="26"/>
          <w:szCs w:val="26"/>
          <w:lang w:val="it-IT"/>
        </w:rPr>
      </w:pPr>
      <w:r w:rsidRPr="003C0775">
        <w:rPr>
          <w:b/>
          <w:sz w:val="26"/>
          <w:szCs w:val="26"/>
          <w:lang w:val="it-IT"/>
        </w:rPr>
        <w:t xml:space="preserve">                                                                                                      </w:t>
      </w:r>
      <w:r w:rsidRPr="003C0775">
        <w:rPr>
          <w:sz w:val="26"/>
          <w:szCs w:val="26"/>
          <w:lang w:val="it-IT"/>
        </w:rPr>
        <w:t>TM. CHI ỦY</w:t>
      </w:r>
    </w:p>
    <w:p w:rsidR="003B4C66" w:rsidRPr="00EF5B2B" w:rsidRDefault="003B4C66" w:rsidP="003B4C66">
      <w:pPr>
        <w:spacing w:before="120" w:after="120"/>
        <w:ind w:firstLine="450"/>
        <w:jc w:val="both"/>
        <w:rPr>
          <w:b/>
          <w:color w:val="000000"/>
          <w:sz w:val="26"/>
        </w:rPr>
      </w:pPr>
      <w:r w:rsidRPr="00EF5B2B">
        <w:rPr>
          <w:b/>
          <w:color w:val="000000"/>
          <w:sz w:val="26"/>
          <w:u w:val="single"/>
        </w:rPr>
        <w:t>Nơi nhận</w:t>
      </w:r>
      <w:r w:rsidRPr="00EF5B2B">
        <w:rPr>
          <w:b/>
          <w:color w:val="000000"/>
          <w:sz w:val="26"/>
        </w:rPr>
        <w:t>:</w:t>
      </w:r>
      <w:r w:rsidRPr="00EF5B2B">
        <w:rPr>
          <w:b/>
          <w:color w:val="000000"/>
          <w:sz w:val="26"/>
        </w:rPr>
        <w:tab/>
      </w:r>
      <w:r w:rsidRPr="00EF5B2B">
        <w:rPr>
          <w:b/>
          <w:color w:val="000000"/>
          <w:sz w:val="26"/>
        </w:rPr>
        <w:tab/>
      </w:r>
      <w:r w:rsidRPr="00EF5B2B">
        <w:rPr>
          <w:b/>
          <w:color w:val="000000"/>
          <w:sz w:val="26"/>
        </w:rPr>
        <w:tab/>
      </w:r>
      <w:r w:rsidRPr="00EF5B2B">
        <w:rPr>
          <w:b/>
          <w:color w:val="000000"/>
          <w:sz w:val="26"/>
        </w:rPr>
        <w:tab/>
      </w:r>
      <w:r w:rsidRPr="00EF5B2B">
        <w:rPr>
          <w:b/>
          <w:color w:val="000000"/>
          <w:sz w:val="26"/>
        </w:rPr>
        <w:tab/>
      </w:r>
      <w:r w:rsidRPr="00EF5B2B">
        <w:rPr>
          <w:b/>
          <w:color w:val="000000"/>
          <w:sz w:val="26"/>
        </w:rPr>
        <w:tab/>
        <w:t xml:space="preserve">           </w:t>
      </w:r>
      <w:r>
        <w:rPr>
          <w:b/>
          <w:color w:val="000000"/>
          <w:sz w:val="26"/>
        </w:rPr>
        <w:t xml:space="preserve">            </w:t>
      </w:r>
      <w:r w:rsidR="00F47D74">
        <w:rPr>
          <w:b/>
          <w:color w:val="000000"/>
          <w:sz w:val="26"/>
        </w:rPr>
        <w:t>P.</w:t>
      </w:r>
      <w:r>
        <w:rPr>
          <w:b/>
          <w:color w:val="000000"/>
          <w:sz w:val="26"/>
        </w:rPr>
        <w:t xml:space="preserve"> </w:t>
      </w:r>
      <w:r w:rsidRPr="002748CF">
        <w:rPr>
          <w:b/>
          <w:color w:val="000000"/>
          <w:sz w:val="28"/>
          <w:szCs w:val="28"/>
        </w:rPr>
        <w:t>BÍ THƯ</w:t>
      </w:r>
    </w:p>
    <w:p w:rsidR="003B4C66" w:rsidRPr="00EF5B2B" w:rsidRDefault="003B4C66" w:rsidP="003B4C66">
      <w:pPr>
        <w:spacing w:before="120" w:after="120"/>
        <w:jc w:val="both"/>
        <w:rPr>
          <w:color w:val="000000"/>
          <w:sz w:val="26"/>
        </w:rPr>
      </w:pPr>
      <w:r w:rsidRPr="00EF5B2B">
        <w:rPr>
          <w:color w:val="000000"/>
          <w:sz w:val="26"/>
        </w:rPr>
        <w:t>- Huyện ủy Krông Păc (Báo cáo);</w:t>
      </w:r>
      <w:r w:rsidRPr="00EF5B2B">
        <w:rPr>
          <w:color w:val="000000"/>
          <w:sz w:val="26"/>
        </w:rPr>
        <w:tab/>
      </w:r>
      <w:r w:rsidRPr="00EF5B2B">
        <w:rPr>
          <w:color w:val="000000"/>
          <w:sz w:val="26"/>
        </w:rPr>
        <w:tab/>
      </w:r>
      <w:r w:rsidRPr="00EF5B2B">
        <w:rPr>
          <w:color w:val="000000"/>
          <w:sz w:val="26"/>
        </w:rPr>
        <w:tab/>
      </w:r>
      <w:r w:rsidRPr="00EF5B2B">
        <w:rPr>
          <w:color w:val="000000"/>
          <w:sz w:val="26"/>
        </w:rPr>
        <w:tab/>
      </w:r>
      <w:r w:rsidR="00F47D74">
        <w:rPr>
          <w:color w:val="000000"/>
          <w:sz w:val="26"/>
        </w:rPr>
        <w:tab/>
      </w:r>
      <w:r w:rsidR="00F47D74">
        <w:rPr>
          <w:color w:val="000000"/>
          <w:sz w:val="26"/>
        </w:rPr>
        <w:tab/>
        <w:t xml:space="preserve">    (Đã ký)</w:t>
      </w:r>
    </w:p>
    <w:p w:rsidR="003B4C66" w:rsidRPr="00EF5B2B" w:rsidRDefault="003B4C66" w:rsidP="003B4C66">
      <w:pPr>
        <w:spacing w:before="120" w:after="120"/>
        <w:jc w:val="both"/>
        <w:rPr>
          <w:sz w:val="26"/>
        </w:rPr>
      </w:pPr>
      <w:r w:rsidRPr="00EF5B2B">
        <w:rPr>
          <w:color w:val="000000"/>
          <w:sz w:val="26"/>
        </w:rPr>
        <w:t>- Lưu hồ sơ Chi bộ.</w:t>
      </w:r>
      <w:r w:rsidRPr="00EF5B2B">
        <w:rPr>
          <w:color w:val="000000"/>
          <w:sz w:val="26"/>
        </w:rPr>
        <w:tab/>
        <w:t xml:space="preserve">   </w:t>
      </w:r>
    </w:p>
    <w:p w:rsidR="00D274E1" w:rsidRDefault="00F47D74" w:rsidP="00F47D74">
      <w:pPr>
        <w:ind w:left="6480" w:firstLine="720"/>
        <w:rPr>
          <w:sz w:val="28"/>
          <w:szCs w:val="28"/>
        </w:rPr>
      </w:pPr>
      <w:r w:rsidRPr="00F47D74">
        <w:rPr>
          <w:sz w:val="28"/>
          <w:szCs w:val="28"/>
        </w:rPr>
        <w:t>Lê Ngọc Chương</w:t>
      </w: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Default="008C3EAA" w:rsidP="00F47D74">
      <w:pPr>
        <w:ind w:left="6480" w:firstLine="720"/>
        <w:rPr>
          <w:sz w:val="28"/>
          <w:szCs w:val="28"/>
        </w:rPr>
      </w:pPr>
    </w:p>
    <w:p w:rsidR="008C3EAA" w:rsidRPr="0012485C" w:rsidRDefault="008C3EAA" w:rsidP="008C3EAA">
      <w:pPr>
        <w:rPr>
          <w:u w:val="single"/>
        </w:rPr>
      </w:pPr>
      <w:r w:rsidRPr="0012485C">
        <w:rPr>
          <w:u w:val="single"/>
        </w:rPr>
        <w:lastRenderedPageBreak/>
        <w:t>Mẫu này dành cho Đảng viên</w:t>
      </w:r>
    </w:p>
    <w:tbl>
      <w:tblPr>
        <w:tblW w:w="9742" w:type="dxa"/>
        <w:tblCellSpacing w:w="0" w:type="dxa"/>
        <w:shd w:val="clear" w:color="auto" w:fill="FFFFFF"/>
        <w:tblCellMar>
          <w:left w:w="0" w:type="dxa"/>
          <w:right w:w="0" w:type="dxa"/>
        </w:tblCellMar>
        <w:tblLook w:val="0000" w:firstRow="0" w:lastRow="0" w:firstColumn="0" w:lastColumn="0" w:noHBand="0" w:noVBand="0"/>
      </w:tblPr>
      <w:tblGrid>
        <w:gridCol w:w="5062"/>
        <w:gridCol w:w="4680"/>
      </w:tblGrid>
      <w:tr w:rsidR="008C3EAA" w:rsidRPr="0012485C" w:rsidTr="00D966C8">
        <w:trPr>
          <w:trHeight w:val="235"/>
          <w:tblCellSpacing w:w="0" w:type="dxa"/>
        </w:trPr>
        <w:tc>
          <w:tcPr>
            <w:tcW w:w="5062" w:type="dxa"/>
            <w:shd w:val="clear" w:color="auto" w:fill="FFFFFF"/>
            <w:vAlign w:val="center"/>
          </w:tcPr>
          <w:p w:rsidR="008C3EAA" w:rsidRPr="0012485C" w:rsidRDefault="008C3EAA" w:rsidP="00D966C8">
            <w:pPr>
              <w:pStyle w:val="NormalWeb"/>
              <w:spacing w:before="120" w:beforeAutospacing="0" w:after="120" w:afterAutospacing="0"/>
              <w:jc w:val="center"/>
              <w:rPr>
                <w:sz w:val="26"/>
                <w:szCs w:val="26"/>
              </w:rPr>
            </w:pPr>
            <w:r w:rsidRPr="0012485C">
              <w:rPr>
                <w:sz w:val="26"/>
                <w:szCs w:val="26"/>
              </w:rPr>
              <w:t>ĐẢNG BỘ HUYỆN KRÔNG PẮC</w:t>
            </w:r>
          </w:p>
          <w:p w:rsidR="008C3EAA" w:rsidRDefault="008C3EAA" w:rsidP="00D966C8">
            <w:pPr>
              <w:pStyle w:val="NormalWeb"/>
              <w:spacing w:before="120" w:beforeAutospacing="0" w:after="120" w:afterAutospacing="0"/>
              <w:ind w:left="-108"/>
              <w:jc w:val="center"/>
              <w:rPr>
                <w:rStyle w:val="Strong"/>
              </w:rPr>
            </w:pPr>
            <w:r w:rsidRPr="0012485C">
              <w:rPr>
                <w:rStyle w:val="Strong"/>
              </w:rPr>
              <w:t>CHI BỘ THPT PHAN ĐÌNH PHÙNG</w:t>
            </w:r>
          </w:p>
          <w:p w:rsidR="008C3EAA" w:rsidRPr="0012485C" w:rsidRDefault="008C3EAA" w:rsidP="00D966C8">
            <w:pPr>
              <w:pStyle w:val="NormalWeb"/>
              <w:spacing w:before="120" w:beforeAutospacing="0" w:after="120" w:afterAutospacing="0"/>
              <w:ind w:left="-108"/>
              <w:jc w:val="center"/>
              <w:rPr>
                <w:sz w:val="26"/>
                <w:szCs w:val="26"/>
              </w:rPr>
            </w:pPr>
            <w:r>
              <w:rPr>
                <w:sz w:val="26"/>
                <w:szCs w:val="26"/>
              </w:rPr>
              <w:t>⃰</w:t>
            </w:r>
          </w:p>
        </w:tc>
        <w:tc>
          <w:tcPr>
            <w:tcW w:w="4680" w:type="dxa"/>
            <w:shd w:val="clear" w:color="auto" w:fill="FFFFFF"/>
            <w:vAlign w:val="center"/>
          </w:tcPr>
          <w:p w:rsidR="008C3EAA" w:rsidRPr="0012485C" w:rsidRDefault="008C3EAA" w:rsidP="00D966C8">
            <w:pPr>
              <w:spacing w:before="120" w:after="120"/>
              <w:jc w:val="center"/>
              <w:rPr>
                <w:sz w:val="26"/>
                <w:szCs w:val="26"/>
              </w:rPr>
            </w:pPr>
            <w:r w:rsidRPr="0012485C">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665480</wp:posOffset>
                      </wp:positionH>
                      <wp:positionV relativeFrom="paragraph">
                        <wp:posOffset>258445</wp:posOffset>
                      </wp:positionV>
                      <wp:extent cx="1828800" cy="0"/>
                      <wp:effectExtent l="8255"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5AB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20.35pt" to="196.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"/>
                  </w:pict>
                </mc:Fallback>
              </mc:AlternateContent>
            </w:r>
            <w:r w:rsidRPr="0012485C">
              <w:rPr>
                <w:rStyle w:val="Strong"/>
              </w:rPr>
              <w:t xml:space="preserve">  ĐẢNG CỘNG SẢN VIỆT NAM</w:t>
            </w:r>
          </w:p>
          <w:p w:rsidR="008C3EAA" w:rsidRPr="0012485C" w:rsidRDefault="008C3EAA" w:rsidP="00D966C8">
            <w:pPr>
              <w:pStyle w:val="NormalWeb"/>
              <w:shd w:val="clear" w:color="auto" w:fill="FFFFFF"/>
              <w:spacing w:before="120" w:beforeAutospacing="0" w:after="120" w:afterAutospacing="0"/>
              <w:jc w:val="right"/>
              <w:rPr>
                <w:i/>
                <w:sz w:val="26"/>
                <w:szCs w:val="26"/>
              </w:rPr>
            </w:pPr>
            <w:r w:rsidRPr="0012485C">
              <w:rPr>
                <w:i/>
                <w:sz w:val="26"/>
                <w:szCs w:val="26"/>
              </w:rPr>
              <w:t> </w:t>
            </w:r>
          </w:p>
          <w:p w:rsidR="008C3EAA" w:rsidRPr="0012485C" w:rsidRDefault="008C3EAA" w:rsidP="00D966C8">
            <w:pPr>
              <w:pStyle w:val="NormalWeb"/>
              <w:shd w:val="clear" w:color="auto" w:fill="FFFFFF"/>
              <w:spacing w:before="120" w:beforeAutospacing="0" w:after="120" w:afterAutospacing="0"/>
              <w:jc w:val="right"/>
              <w:rPr>
                <w:i/>
                <w:sz w:val="26"/>
                <w:szCs w:val="26"/>
              </w:rPr>
            </w:pPr>
            <w:r>
              <w:rPr>
                <w:i/>
                <w:sz w:val="26"/>
                <w:szCs w:val="26"/>
              </w:rPr>
              <w:t xml:space="preserve">Krông Pắc, ngày    tháng </w:t>
            </w:r>
            <w:r w:rsidRPr="0012485C">
              <w:rPr>
                <w:i/>
                <w:sz w:val="26"/>
                <w:szCs w:val="26"/>
              </w:rPr>
              <w:t xml:space="preserve"> năm 20</w:t>
            </w:r>
            <w:r>
              <w:rPr>
                <w:i/>
                <w:sz w:val="26"/>
                <w:szCs w:val="26"/>
              </w:rPr>
              <w:t>2</w:t>
            </w:r>
          </w:p>
        </w:tc>
      </w:tr>
    </w:tbl>
    <w:p w:rsidR="008C3EAA" w:rsidRPr="0012485C" w:rsidRDefault="008C3EAA" w:rsidP="008C3EAA">
      <w:pPr>
        <w:pStyle w:val="NormalWeb"/>
        <w:shd w:val="clear" w:color="auto" w:fill="FFFFFF"/>
        <w:spacing w:before="120" w:beforeAutospacing="0" w:after="120" w:afterAutospacing="0"/>
        <w:jc w:val="center"/>
        <w:rPr>
          <w:sz w:val="32"/>
          <w:szCs w:val="32"/>
        </w:rPr>
      </w:pPr>
      <w:r w:rsidRPr="0012485C">
        <w:rPr>
          <w:rStyle w:val="Strong"/>
          <w:sz w:val="32"/>
          <w:szCs w:val="32"/>
        </w:rPr>
        <w:t>BẢN ĐĂNG KÝ</w:t>
      </w:r>
    </w:p>
    <w:p w:rsidR="008C3EAA" w:rsidRDefault="008C3EAA" w:rsidP="008C3EAA">
      <w:pPr>
        <w:pStyle w:val="NormalWeb"/>
        <w:shd w:val="clear" w:color="auto" w:fill="FFFFFF"/>
        <w:spacing w:before="120" w:beforeAutospacing="0" w:after="120" w:afterAutospacing="0"/>
        <w:jc w:val="center"/>
        <w:rPr>
          <w:rStyle w:val="Strong"/>
        </w:rPr>
      </w:pPr>
      <w:r w:rsidRPr="0012485C">
        <w:rPr>
          <w:rStyle w:val="Strong"/>
        </w:rPr>
        <w:t xml:space="preserve">Thực hiện Chỉ thị 05-CT/TW ngày 15/5/2016 của Bộ chính trị về “Đẩy mạnh học tập và làm </w:t>
      </w:r>
      <w:proofErr w:type="gramStart"/>
      <w:r w:rsidRPr="0012485C">
        <w:rPr>
          <w:rStyle w:val="Strong"/>
        </w:rPr>
        <w:t>theo</w:t>
      </w:r>
      <w:proofErr w:type="gramEnd"/>
      <w:r w:rsidRPr="0012485C">
        <w:rPr>
          <w:rStyle w:val="Strong"/>
        </w:rPr>
        <w:t xml:space="preserve"> tư tưởng, đạo đức, phong cách Hồ Chí Minh” </w:t>
      </w:r>
      <w:r>
        <w:rPr>
          <w:rStyle w:val="Strong"/>
        </w:rPr>
        <w:t>chuyên đề toàn khóa.</w:t>
      </w:r>
    </w:p>
    <w:p w:rsidR="008C3EAA" w:rsidRPr="0012485C" w:rsidRDefault="008C3EAA" w:rsidP="008C3EAA">
      <w:pPr>
        <w:pStyle w:val="NormalWeb"/>
        <w:shd w:val="clear" w:color="auto" w:fill="FFFFFF"/>
        <w:spacing w:before="120" w:beforeAutospacing="0" w:after="120" w:afterAutospacing="0"/>
        <w:jc w:val="both"/>
        <w:rPr>
          <w:sz w:val="26"/>
          <w:szCs w:val="26"/>
        </w:rPr>
      </w:pPr>
      <w:r w:rsidRPr="0012485C">
        <w:rPr>
          <w:sz w:val="26"/>
          <w:szCs w:val="26"/>
        </w:rPr>
        <w:t> </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 xml:space="preserve">Kính </w:t>
      </w:r>
      <w:proofErr w:type="gramStart"/>
      <w:r w:rsidRPr="0012485C">
        <w:rPr>
          <w:sz w:val="26"/>
          <w:szCs w:val="26"/>
        </w:rPr>
        <w:t>gửi :</w:t>
      </w:r>
      <w:proofErr w:type="gramEnd"/>
      <w:r w:rsidRPr="0012485C">
        <w:rPr>
          <w:rStyle w:val="apple-converted-space"/>
          <w:sz w:val="26"/>
          <w:szCs w:val="26"/>
        </w:rPr>
        <w:t> </w:t>
      </w:r>
      <w:r w:rsidRPr="0012485C">
        <w:rPr>
          <w:rStyle w:val="Emphasis"/>
          <w:b/>
          <w:bCs/>
          <w:sz w:val="26"/>
          <w:szCs w:val="26"/>
        </w:rPr>
        <w:t>Chi bộ Trường THPT Phan Đình Phùng.</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 xml:space="preserve">Họ và tên: </w:t>
      </w:r>
      <w:r w:rsidRPr="0012485C">
        <w:rPr>
          <w:rStyle w:val="apple-converted-space"/>
          <w:sz w:val="26"/>
          <w:szCs w:val="26"/>
        </w:rPr>
        <w:t>………………………………………………………………………….</w:t>
      </w:r>
      <w:r w:rsidRPr="0012485C">
        <w:rPr>
          <w:sz w:val="26"/>
          <w:szCs w:val="26"/>
        </w:rPr>
        <w:t>.</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Ngày vào Đảng</w:t>
      </w:r>
      <w:proofErr w:type="gramStart"/>
      <w:r w:rsidRPr="0012485C">
        <w:rPr>
          <w:sz w:val="26"/>
          <w:szCs w:val="26"/>
        </w:rPr>
        <w:t>:…………………………..</w:t>
      </w:r>
      <w:proofErr w:type="gramEnd"/>
      <w:r w:rsidRPr="0012485C">
        <w:rPr>
          <w:sz w:val="26"/>
          <w:szCs w:val="26"/>
        </w:rPr>
        <w:t xml:space="preserve"> Chính thức</w:t>
      </w:r>
      <w:proofErr w:type="gramStart"/>
      <w:r w:rsidRPr="0012485C">
        <w:rPr>
          <w:sz w:val="26"/>
          <w:szCs w:val="26"/>
        </w:rPr>
        <w:t>:……………………………</w:t>
      </w:r>
      <w:proofErr w:type="gramEnd"/>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Chức vụ trong Đảng:</w:t>
      </w:r>
      <w:r w:rsidRPr="0012485C">
        <w:rPr>
          <w:rStyle w:val="apple-converted-space"/>
          <w:sz w:val="26"/>
          <w:szCs w:val="26"/>
        </w:rPr>
        <w:t> </w:t>
      </w: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Chức vụ chính quyền, đoàn thể:</w:t>
      </w:r>
      <w:r w:rsidRPr="0012485C">
        <w:rPr>
          <w:rStyle w:val="apple-converted-space"/>
          <w:sz w:val="26"/>
          <w:szCs w:val="26"/>
        </w:rPr>
        <w:t> </w:t>
      </w:r>
      <w:r w:rsidRPr="0012485C">
        <w:rPr>
          <w:rStyle w:val="Emphasis"/>
          <w:bCs/>
          <w:i w:val="0"/>
          <w:sz w:val="26"/>
          <w:szCs w:val="26"/>
        </w:rPr>
        <w:t>…………………………………………………....</w:t>
      </w:r>
    </w:p>
    <w:p w:rsidR="008C3EAA" w:rsidRPr="002F7532" w:rsidRDefault="008C3EAA" w:rsidP="008C3EAA">
      <w:pPr>
        <w:spacing w:before="120" w:after="120"/>
        <w:jc w:val="both"/>
        <w:rPr>
          <w:sz w:val="26"/>
          <w:szCs w:val="26"/>
          <w:lang w:val="it-IT"/>
        </w:rPr>
      </w:pPr>
      <w:r w:rsidRPr="003C0775">
        <w:rPr>
          <w:sz w:val="26"/>
          <w:szCs w:val="26"/>
          <w:lang w:val="it-IT"/>
        </w:rPr>
        <w:t>Thực hiện kế hoạch</w:t>
      </w:r>
      <w:r w:rsidRPr="003C0775">
        <w:rPr>
          <w:rStyle w:val="normalchar"/>
          <w:color w:val="000000"/>
          <w:sz w:val="26"/>
          <w:szCs w:val="26"/>
          <w:bdr w:val="none" w:sz="0" w:space="0" w:color="auto" w:frame="1"/>
        </w:rPr>
        <w:t xml:space="preserve"> số 50-KH/HU ngày 23/6/2021 của Huyện ủy </w:t>
      </w:r>
      <w:r w:rsidRPr="003C0775">
        <w:rPr>
          <w:sz w:val="26"/>
          <w:szCs w:val="26"/>
          <w:lang w:val="it-IT"/>
        </w:rPr>
        <w:t xml:space="preserve">Krông Pắc </w:t>
      </w:r>
      <w:r w:rsidRPr="0012485C">
        <w:rPr>
          <w:sz w:val="26"/>
          <w:szCs w:val="26"/>
        </w:rPr>
        <w:t xml:space="preserve">về việc </w:t>
      </w:r>
      <w:r w:rsidRPr="0012485C">
        <w:rPr>
          <w:rStyle w:val="Strong"/>
          <w:b w:val="0"/>
        </w:rPr>
        <w:t>Thực hiện Chỉ thị 05-CT/TW của Bộ chính trị về “</w:t>
      </w:r>
      <w:r w:rsidRPr="0012485C">
        <w:rPr>
          <w:rStyle w:val="Strong"/>
          <w:b w:val="0"/>
          <w:i/>
        </w:rPr>
        <w:t>Học tập và làm theo tư tưởng, đạo đức, phong cách Hồ Chí Minh</w:t>
      </w:r>
      <w:r w:rsidRPr="0012485C">
        <w:rPr>
          <w:rStyle w:val="Strong"/>
          <w:b w:val="0"/>
        </w:rPr>
        <w:t xml:space="preserve">” với chuyên đề </w:t>
      </w:r>
      <w:r>
        <w:rPr>
          <w:rStyle w:val="Strong"/>
          <w:b w:val="0"/>
        </w:rPr>
        <w:t>toàn khóa</w:t>
      </w:r>
      <w:r w:rsidRPr="0012485C">
        <w:rPr>
          <w:rStyle w:val="Strong"/>
          <w:b w:val="0"/>
        </w:rPr>
        <w:t xml:space="preserve"> </w:t>
      </w:r>
      <w:r w:rsidRPr="00CF4549">
        <w:rPr>
          <w:i/>
          <w:sz w:val="26"/>
          <w:szCs w:val="26"/>
        </w:rPr>
        <w:t xml:space="preserve">“Học tập và làm theo tư tưởng, đạo đức, phong cách Hồ Chí Minh về ý chí tự lực, tự cường và khát vọng phát triển đất nước phồn vinh, hạnh phúc” </w:t>
      </w:r>
      <w:r w:rsidRPr="0012485C">
        <w:rPr>
          <w:sz w:val="26"/>
          <w:szCs w:val="26"/>
        </w:rPr>
        <w:t xml:space="preserve">trong sinh hoạt chi bộ, đoàn thể, tại các cơ quan, đơn vị và tuyên truyền trong nhân dân. Bản thân tôi xin đăng ký tiếp </w:t>
      </w:r>
      <w:proofErr w:type="gramStart"/>
      <w:r w:rsidRPr="0012485C">
        <w:rPr>
          <w:sz w:val="26"/>
          <w:szCs w:val="26"/>
        </w:rPr>
        <w:t>thu</w:t>
      </w:r>
      <w:proofErr w:type="gramEnd"/>
      <w:r w:rsidRPr="0012485C">
        <w:rPr>
          <w:sz w:val="26"/>
          <w:szCs w:val="26"/>
        </w:rPr>
        <w:t xml:space="preserve"> nội dung Chỉ thị 05</w:t>
      </w:r>
      <w:r w:rsidRPr="0012485C">
        <w:rPr>
          <w:rStyle w:val="apple-converted-space"/>
          <w:sz w:val="26"/>
          <w:szCs w:val="26"/>
        </w:rPr>
        <w:t> với các nội dung cơ bản như sau</w:t>
      </w:r>
      <w:r w:rsidRPr="0012485C">
        <w:rPr>
          <w:sz w:val="26"/>
          <w:szCs w:val="26"/>
        </w:rPr>
        <w:t>:</w:t>
      </w:r>
    </w:p>
    <w:p w:rsidR="008C3EAA" w:rsidRPr="002F7532" w:rsidRDefault="008C3EAA" w:rsidP="008C3EAA">
      <w:pPr>
        <w:spacing w:before="120" w:after="120"/>
        <w:jc w:val="both"/>
        <w:rPr>
          <w:rStyle w:val="Strong"/>
          <w:b w:val="0"/>
          <w:bCs w:val="0"/>
          <w:lang w:val="it-IT"/>
        </w:rPr>
      </w:pPr>
      <w:r w:rsidRPr="0012485C">
        <w:rPr>
          <w:rStyle w:val="Strong"/>
        </w:rPr>
        <w:t>I. Nhận thức về Chỉ thị 05</w:t>
      </w:r>
      <w:r>
        <w:rPr>
          <w:rStyle w:val="Strong"/>
        </w:rPr>
        <w:t xml:space="preserve"> và chuyên đề toàn khóa</w:t>
      </w:r>
      <w:r w:rsidRPr="003C0775">
        <w:rPr>
          <w:b/>
          <w:i/>
          <w:sz w:val="26"/>
          <w:szCs w:val="26"/>
        </w:rPr>
        <w:t xml:space="preserve">“Học tập và làm </w:t>
      </w:r>
      <w:proofErr w:type="gramStart"/>
      <w:r w:rsidRPr="003C0775">
        <w:rPr>
          <w:b/>
          <w:i/>
          <w:sz w:val="26"/>
          <w:szCs w:val="26"/>
        </w:rPr>
        <w:t>theo</w:t>
      </w:r>
      <w:proofErr w:type="gramEnd"/>
      <w:r w:rsidRPr="003C0775">
        <w:rPr>
          <w:b/>
          <w:i/>
          <w:sz w:val="26"/>
          <w:szCs w:val="26"/>
        </w:rPr>
        <w:t xml:space="preserve"> tư tưởng, đạo đức, phong cách Hồ Chí Minh về ý chí tự lực, tự cường và khát vọng phát triển đất nước phồn vinh, hạnh phúc”</w:t>
      </w:r>
      <w:r w:rsidRPr="0012485C">
        <w:rPr>
          <w:rStyle w:val="Strong"/>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
          <w:bCs/>
          <w:i w:val="0"/>
          <w:sz w:val="26"/>
          <w:szCs w:val="26"/>
        </w:rPr>
      </w:pPr>
      <w:r w:rsidRPr="0012485C">
        <w:rPr>
          <w:rStyle w:val="Emphasis"/>
          <w:b/>
          <w:bCs/>
          <w:i w:val="0"/>
          <w:sz w:val="26"/>
          <w:szCs w:val="26"/>
        </w:rPr>
        <w:t xml:space="preserve">II. Phương hướng phấn đấu (Gắn với </w:t>
      </w:r>
      <w:r w:rsidR="00CF4549">
        <w:rPr>
          <w:rStyle w:val="Emphasis"/>
          <w:b/>
          <w:bCs/>
          <w:i w:val="0"/>
          <w:sz w:val="26"/>
          <w:szCs w:val="26"/>
        </w:rPr>
        <w:t xml:space="preserve">việc thực hiện Nghị quyết Trung ương Đảng lần thứ 4 khóa XII và </w:t>
      </w:r>
      <w:r w:rsidRPr="0012485C">
        <w:rPr>
          <w:rStyle w:val="Emphasis"/>
          <w:b/>
          <w:bCs/>
          <w:i w:val="0"/>
          <w:sz w:val="26"/>
          <w:szCs w:val="26"/>
        </w:rPr>
        <w:t>chức trách, nhiệm vụ được giao của từng Đảng viên):</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sz w:val="26"/>
          <w:szCs w:val="26"/>
        </w:rPr>
      </w:pPr>
      <w:r w:rsidRPr="0012485C">
        <w:rPr>
          <w:sz w:val="26"/>
          <w:szCs w:val="26"/>
        </w:rPr>
        <w:t xml:space="preserve">Bản thân tôi xin đăng ký thực hiện, hoàn thành và </w:t>
      </w:r>
      <w:proofErr w:type="gramStart"/>
      <w:r w:rsidRPr="0012485C">
        <w:rPr>
          <w:sz w:val="26"/>
          <w:szCs w:val="26"/>
        </w:rPr>
        <w:t>thu</w:t>
      </w:r>
      <w:proofErr w:type="gramEnd"/>
      <w:r w:rsidRPr="0012485C">
        <w:rPr>
          <w:sz w:val="26"/>
          <w:szCs w:val="26"/>
        </w:rPr>
        <w:t xml:space="preserve"> hoạch vào cuối tháng 11 năm 20</w:t>
      </w:r>
      <w:r>
        <w:rPr>
          <w:sz w:val="26"/>
          <w:szCs w:val="26"/>
        </w:rPr>
        <w:t>22</w:t>
      </w:r>
      <w:r w:rsidRPr="0012485C">
        <w:rPr>
          <w:sz w:val="26"/>
          <w:szCs w:val="26"/>
        </w:rPr>
        <w:t>.</w:t>
      </w:r>
    </w:p>
    <w:p w:rsidR="008C3EAA" w:rsidRPr="0012485C" w:rsidRDefault="008C3EAA" w:rsidP="008C3EAA">
      <w:pPr>
        <w:pStyle w:val="NormalWeb"/>
        <w:shd w:val="clear" w:color="auto" w:fill="FFFFFF"/>
        <w:spacing w:before="120" w:beforeAutospacing="0" w:after="120" w:afterAutospacing="0"/>
        <w:jc w:val="both"/>
        <w:rPr>
          <w:sz w:val="26"/>
          <w:szCs w:val="26"/>
        </w:rPr>
      </w:pPr>
      <w:r w:rsidRPr="0012485C">
        <w:rPr>
          <w:sz w:val="26"/>
          <w:szCs w:val="26"/>
        </w:rPr>
        <w:t> </w:t>
      </w:r>
      <w:r w:rsidRPr="0012485C">
        <w:rPr>
          <w:rStyle w:val="apple-converted-space"/>
          <w:sz w:val="26"/>
          <w:szCs w:val="26"/>
        </w:rPr>
        <w:t> </w:t>
      </w:r>
      <w:r w:rsidRPr="0012485C">
        <w:rPr>
          <w:rStyle w:val="Strong"/>
        </w:rPr>
        <w:t>XÁC NHẬN CỦA CẤP ỦY CHI BỘ                                        NGƯỜI ĐĂNG KÝ</w:t>
      </w:r>
    </w:p>
    <w:p w:rsidR="008C3EAA" w:rsidRPr="0012485C" w:rsidRDefault="008C3EAA" w:rsidP="008C3EAA">
      <w:pPr>
        <w:pStyle w:val="NormalWeb"/>
        <w:shd w:val="clear" w:color="auto" w:fill="FFFFFF"/>
        <w:spacing w:before="120" w:beforeAutospacing="0" w:after="120" w:afterAutospacing="0"/>
        <w:jc w:val="both"/>
        <w:rPr>
          <w:rStyle w:val="Strong"/>
        </w:rPr>
      </w:pPr>
      <w:r w:rsidRPr="0012485C">
        <w:rPr>
          <w:rStyle w:val="Strong"/>
        </w:rPr>
        <w:t xml:space="preserve">                  BÍ THƯ </w:t>
      </w:r>
    </w:p>
    <w:p w:rsidR="008C3EAA" w:rsidRDefault="008C3EAA" w:rsidP="008C3EAA">
      <w:pPr>
        <w:pStyle w:val="NormalWeb"/>
        <w:shd w:val="clear" w:color="auto" w:fill="FFFFFF"/>
        <w:spacing w:before="120" w:beforeAutospacing="0" w:after="120" w:afterAutospacing="0"/>
        <w:jc w:val="both"/>
        <w:rPr>
          <w:rStyle w:val="Strong"/>
        </w:rPr>
      </w:pPr>
    </w:p>
    <w:p w:rsidR="008C3EAA" w:rsidRDefault="008C3EAA" w:rsidP="008C3EAA">
      <w:pPr>
        <w:pStyle w:val="NormalWeb"/>
        <w:shd w:val="clear" w:color="auto" w:fill="FFFFFF"/>
        <w:spacing w:before="120" w:beforeAutospacing="0" w:after="120" w:afterAutospacing="0"/>
        <w:jc w:val="both"/>
        <w:rPr>
          <w:rStyle w:val="Strong"/>
        </w:rPr>
      </w:pPr>
    </w:p>
    <w:p w:rsidR="008C3EAA" w:rsidRDefault="008C3EAA" w:rsidP="008C3EAA">
      <w:pPr>
        <w:pStyle w:val="NormalWeb"/>
        <w:shd w:val="clear" w:color="auto" w:fill="FFFFFF"/>
        <w:spacing w:before="120" w:beforeAutospacing="0" w:after="120" w:afterAutospacing="0"/>
        <w:jc w:val="both"/>
        <w:rPr>
          <w:rStyle w:val="Strong"/>
        </w:rPr>
      </w:pPr>
    </w:p>
    <w:p w:rsidR="008C3EAA" w:rsidRDefault="008C3EAA" w:rsidP="008C3EAA">
      <w:pPr>
        <w:pStyle w:val="NormalWeb"/>
        <w:shd w:val="clear" w:color="auto" w:fill="FFFFFF"/>
        <w:spacing w:before="120" w:beforeAutospacing="0" w:after="120" w:afterAutospacing="0"/>
        <w:jc w:val="both"/>
        <w:rPr>
          <w:rStyle w:val="Strong"/>
        </w:rPr>
      </w:pPr>
    </w:p>
    <w:tbl>
      <w:tblPr>
        <w:tblW w:w="10228" w:type="dxa"/>
        <w:tblCellSpacing w:w="0" w:type="dxa"/>
        <w:tblInd w:w="-540" w:type="dxa"/>
        <w:shd w:val="clear" w:color="auto" w:fill="FFFFFF"/>
        <w:tblCellMar>
          <w:left w:w="0" w:type="dxa"/>
          <w:right w:w="0" w:type="dxa"/>
        </w:tblCellMar>
        <w:tblLook w:val="0000" w:firstRow="0" w:lastRow="0" w:firstColumn="0" w:lastColumn="0" w:noHBand="0" w:noVBand="0"/>
      </w:tblPr>
      <w:tblGrid>
        <w:gridCol w:w="4595"/>
        <w:gridCol w:w="5633"/>
      </w:tblGrid>
      <w:tr w:rsidR="008C3EAA" w:rsidRPr="0012485C" w:rsidTr="00D966C8">
        <w:trPr>
          <w:trHeight w:val="978"/>
          <w:tblCellSpacing w:w="0" w:type="dxa"/>
        </w:trPr>
        <w:tc>
          <w:tcPr>
            <w:tcW w:w="4595" w:type="dxa"/>
            <w:shd w:val="clear" w:color="auto" w:fill="FFFFFF"/>
            <w:vAlign w:val="center"/>
          </w:tcPr>
          <w:p w:rsidR="008C3EAA" w:rsidRPr="0012485C" w:rsidRDefault="008C3EAA" w:rsidP="00D966C8">
            <w:pPr>
              <w:pStyle w:val="NormalWeb"/>
              <w:spacing w:before="120" w:beforeAutospacing="0" w:after="120" w:afterAutospacing="0"/>
              <w:jc w:val="center"/>
              <w:rPr>
                <w:sz w:val="26"/>
                <w:szCs w:val="26"/>
              </w:rPr>
            </w:pPr>
            <w:r w:rsidRPr="0012485C">
              <w:rPr>
                <w:sz w:val="26"/>
                <w:szCs w:val="26"/>
              </w:rPr>
              <w:lastRenderedPageBreak/>
              <w:t>SỞ GIÁO DỤC VÀ ĐÀO TẠO ĐĂKLĂK</w:t>
            </w:r>
          </w:p>
          <w:p w:rsidR="008C3EAA" w:rsidRPr="0012485C" w:rsidRDefault="008C3EAA" w:rsidP="00D966C8">
            <w:pPr>
              <w:pStyle w:val="NormalWeb"/>
              <w:spacing w:before="120" w:beforeAutospacing="0" w:after="120" w:afterAutospacing="0"/>
              <w:ind w:left="-108"/>
              <w:jc w:val="center"/>
              <w:rPr>
                <w:sz w:val="26"/>
                <w:szCs w:val="26"/>
              </w:rPr>
            </w:pPr>
            <w:r w:rsidRPr="0012485C">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234315</wp:posOffset>
                      </wp:positionV>
                      <wp:extent cx="1828800" cy="0"/>
                      <wp:effectExtent l="12700" t="6985" r="63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1B6A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8.45pt" to="19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"/>
                  </w:pict>
                </mc:Fallback>
              </mc:AlternateContent>
            </w:r>
            <w:r w:rsidRPr="0012485C">
              <w:rPr>
                <w:b/>
                <w:noProof/>
                <w:sz w:val="26"/>
                <w:szCs w:val="26"/>
              </w:rPr>
              <w:t>TRƯỜNG</w:t>
            </w:r>
            <w:r w:rsidRPr="0012485C">
              <w:rPr>
                <w:rStyle w:val="Strong"/>
              </w:rPr>
              <w:t xml:space="preserve"> THPT PHAN ĐÌNH PHÙNG</w:t>
            </w:r>
          </w:p>
        </w:tc>
        <w:tc>
          <w:tcPr>
            <w:tcW w:w="5633" w:type="dxa"/>
            <w:shd w:val="clear" w:color="auto" w:fill="FFFFFF"/>
            <w:vAlign w:val="center"/>
          </w:tcPr>
          <w:p w:rsidR="00CF4549" w:rsidRDefault="00CF4549" w:rsidP="00D966C8">
            <w:pPr>
              <w:spacing w:before="120" w:after="120"/>
              <w:jc w:val="center"/>
              <w:rPr>
                <w:rStyle w:val="Strong"/>
              </w:rPr>
            </w:pPr>
            <w:r w:rsidRPr="0012485C">
              <w:rPr>
                <w:u w:val="single"/>
              </w:rPr>
              <w:t>Mẫu này dành cho CBGV - NV</w:t>
            </w:r>
            <w:r w:rsidRPr="0012485C">
              <w:rPr>
                <w:rStyle w:val="Strong"/>
              </w:rPr>
              <w:t xml:space="preserve"> </w:t>
            </w:r>
          </w:p>
          <w:p w:rsidR="008C3EAA" w:rsidRPr="0012485C" w:rsidRDefault="008C3EAA" w:rsidP="00D966C8">
            <w:pPr>
              <w:spacing w:before="120" w:after="120"/>
              <w:jc w:val="center"/>
              <w:rPr>
                <w:rStyle w:val="Strong"/>
              </w:rPr>
            </w:pPr>
            <w:r w:rsidRPr="0012485C">
              <w:rPr>
                <w:rStyle w:val="Strong"/>
              </w:rPr>
              <w:t>CỘNG HÒA XÃ HỘI CHỦ NGHĨA VIỆT NAM</w:t>
            </w:r>
          </w:p>
          <w:p w:rsidR="008C3EAA" w:rsidRPr="0012485C" w:rsidRDefault="008C3EAA" w:rsidP="00D966C8">
            <w:pPr>
              <w:spacing w:before="120" w:after="120"/>
              <w:jc w:val="center"/>
              <w:rPr>
                <w:sz w:val="26"/>
                <w:szCs w:val="26"/>
              </w:rPr>
            </w:pPr>
            <w:r w:rsidRPr="0012485C">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893445</wp:posOffset>
                      </wp:positionH>
                      <wp:positionV relativeFrom="paragraph">
                        <wp:posOffset>215265</wp:posOffset>
                      </wp:positionV>
                      <wp:extent cx="1828800" cy="0"/>
                      <wp:effectExtent l="635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2F6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6.95pt" to="214.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"/>
                  </w:pict>
                </mc:Fallback>
              </mc:AlternateContent>
            </w:r>
            <w:r w:rsidRPr="0012485C">
              <w:rPr>
                <w:rStyle w:val="Strong"/>
              </w:rPr>
              <w:t>Độc lập – Tự do – Hạnh phúc</w:t>
            </w:r>
          </w:p>
          <w:p w:rsidR="008C3EAA" w:rsidRPr="0012485C" w:rsidRDefault="008C3EAA" w:rsidP="00D966C8">
            <w:pPr>
              <w:pStyle w:val="NormalWeb"/>
              <w:spacing w:before="120" w:beforeAutospacing="0" w:after="120" w:afterAutospacing="0"/>
              <w:jc w:val="right"/>
              <w:rPr>
                <w:sz w:val="26"/>
                <w:szCs w:val="26"/>
              </w:rPr>
            </w:pPr>
            <w:r w:rsidRPr="0012485C">
              <w:rPr>
                <w:sz w:val="26"/>
                <w:szCs w:val="26"/>
              </w:rPr>
              <w:t> </w:t>
            </w:r>
            <w:r>
              <w:rPr>
                <w:i/>
                <w:sz w:val="26"/>
                <w:szCs w:val="26"/>
              </w:rPr>
              <w:t xml:space="preserve">Krông Pắc, ngày    tháng </w:t>
            </w:r>
            <w:r w:rsidRPr="0012485C">
              <w:rPr>
                <w:i/>
                <w:sz w:val="26"/>
                <w:szCs w:val="26"/>
              </w:rPr>
              <w:t xml:space="preserve"> năm 20</w:t>
            </w:r>
            <w:r>
              <w:rPr>
                <w:i/>
                <w:sz w:val="26"/>
                <w:szCs w:val="26"/>
              </w:rPr>
              <w:t>2</w:t>
            </w:r>
          </w:p>
          <w:p w:rsidR="008C3EAA" w:rsidRPr="0012485C" w:rsidRDefault="008C3EAA" w:rsidP="00D966C8">
            <w:pPr>
              <w:pStyle w:val="NormalWeb"/>
              <w:spacing w:before="120" w:beforeAutospacing="0" w:after="120" w:afterAutospacing="0"/>
              <w:jc w:val="right"/>
              <w:rPr>
                <w:sz w:val="26"/>
                <w:szCs w:val="26"/>
              </w:rPr>
            </w:pPr>
          </w:p>
        </w:tc>
      </w:tr>
    </w:tbl>
    <w:p w:rsidR="008C3EAA" w:rsidRPr="0012485C" w:rsidRDefault="008C3EAA" w:rsidP="008C3EAA">
      <w:pPr>
        <w:pStyle w:val="NormalWeb"/>
        <w:shd w:val="clear" w:color="auto" w:fill="FFFFFF"/>
        <w:spacing w:before="120" w:beforeAutospacing="0" w:after="120" w:afterAutospacing="0"/>
        <w:jc w:val="center"/>
        <w:rPr>
          <w:sz w:val="32"/>
          <w:szCs w:val="32"/>
        </w:rPr>
      </w:pPr>
      <w:r w:rsidRPr="0012485C">
        <w:rPr>
          <w:rStyle w:val="Strong"/>
          <w:sz w:val="32"/>
          <w:szCs w:val="32"/>
        </w:rPr>
        <w:t>BẢN ĐĂNG KÝ</w:t>
      </w:r>
    </w:p>
    <w:p w:rsidR="008C3EAA" w:rsidRDefault="008C3EAA" w:rsidP="008C3EAA">
      <w:pPr>
        <w:pStyle w:val="NormalWeb"/>
        <w:shd w:val="clear" w:color="auto" w:fill="FFFFFF"/>
        <w:spacing w:before="120" w:beforeAutospacing="0" w:after="120" w:afterAutospacing="0"/>
        <w:jc w:val="center"/>
        <w:rPr>
          <w:rStyle w:val="Strong"/>
        </w:rPr>
      </w:pPr>
      <w:r w:rsidRPr="0012485C">
        <w:rPr>
          <w:rStyle w:val="Strong"/>
        </w:rPr>
        <w:t xml:space="preserve">Thực hiện Chỉ thị 05-CT/TW ngày 15/5/2016 của Bộ chính trị về “Đẩy mạnh học tập và làm </w:t>
      </w:r>
      <w:proofErr w:type="gramStart"/>
      <w:r w:rsidRPr="0012485C">
        <w:rPr>
          <w:rStyle w:val="Strong"/>
        </w:rPr>
        <w:t>theo</w:t>
      </w:r>
      <w:proofErr w:type="gramEnd"/>
      <w:r w:rsidRPr="0012485C">
        <w:rPr>
          <w:rStyle w:val="Strong"/>
        </w:rPr>
        <w:t xml:space="preserve"> tư tưởng, đạo đức, phong cách Hồ Chí Minh” </w:t>
      </w:r>
      <w:r>
        <w:rPr>
          <w:rStyle w:val="Strong"/>
        </w:rPr>
        <w:t>chuyên đề toàn khóa.</w:t>
      </w:r>
    </w:p>
    <w:p w:rsidR="008C3EAA" w:rsidRPr="0012485C" w:rsidRDefault="008C3EAA" w:rsidP="008C3EAA">
      <w:pPr>
        <w:pStyle w:val="NormalWeb"/>
        <w:shd w:val="clear" w:color="auto" w:fill="FFFFFF"/>
        <w:spacing w:before="120" w:beforeAutospacing="0" w:after="120" w:afterAutospacing="0"/>
        <w:jc w:val="both"/>
        <w:rPr>
          <w:sz w:val="26"/>
          <w:szCs w:val="26"/>
        </w:rPr>
      </w:pPr>
      <w:r w:rsidRPr="0012485C">
        <w:rPr>
          <w:sz w:val="26"/>
          <w:szCs w:val="26"/>
        </w:rPr>
        <w:t> </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 xml:space="preserve"> Kính </w:t>
      </w:r>
      <w:proofErr w:type="gramStart"/>
      <w:r w:rsidRPr="0012485C">
        <w:rPr>
          <w:sz w:val="26"/>
          <w:szCs w:val="26"/>
        </w:rPr>
        <w:t>gửi :</w:t>
      </w:r>
      <w:proofErr w:type="gramEnd"/>
      <w:r w:rsidRPr="0012485C">
        <w:rPr>
          <w:rStyle w:val="apple-converted-space"/>
          <w:sz w:val="26"/>
          <w:szCs w:val="26"/>
        </w:rPr>
        <w:t> </w:t>
      </w:r>
      <w:r w:rsidRPr="0012485C">
        <w:rPr>
          <w:rStyle w:val="Emphasis"/>
          <w:b/>
          <w:bCs/>
          <w:sz w:val="26"/>
          <w:szCs w:val="26"/>
        </w:rPr>
        <w:t xml:space="preserve"> Trường THPT Phan Đình Phùng.</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 xml:space="preserve">Họ và tên: </w:t>
      </w:r>
      <w:r w:rsidRPr="0012485C">
        <w:rPr>
          <w:rStyle w:val="apple-converted-space"/>
          <w:sz w:val="26"/>
          <w:szCs w:val="26"/>
        </w:rPr>
        <w:t>………………………………………………………………………….</w:t>
      </w:r>
      <w:r w:rsidRPr="0012485C">
        <w:rPr>
          <w:sz w:val="26"/>
          <w:szCs w:val="26"/>
        </w:rPr>
        <w:t>.</w:t>
      </w:r>
    </w:p>
    <w:p w:rsidR="008C3EAA" w:rsidRPr="0012485C" w:rsidRDefault="008C3EAA" w:rsidP="008C3EAA">
      <w:pPr>
        <w:pStyle w:val="NormalWeb"/>
        <w:shd w:val="clear" w:color="auto" w:fill="FFFFFF"/>
        <w:spacing w:before="120" w:beforeAutospacing="0" w:after="120" w:afterAutospacing="0"/>
        <w:ind w:firstLine="720"/>
        <w:jc w:val="both"/>
        <w:rPr>
          <w:sz w:val="26"/>
          <w:szCs w:val="26"/>
        </w:rPr>
      </w:pPr>
      <w:r w:rsidRPr="0012485C">
        <w:rPr>
          <w:sz w:val="26"/>
          <w:szCs w:val="26"/>
        </w:rPr>
        <w:t>Chức vụ chính quyền, đoàn thể:</w:t>
      </w:r>
      <w:r w:rsidRPr="0012485C">
        <w:rPr>
          <w:rStyle w:val="apple-converted-space"/>
          <w:sz w:val="26"/>
          <w:szCs w:val="26"/>
        </w:rPr>
        <w:t> </w:t>
      </w:r>
      <w:r w:rsidRPr="0012485C">
        <w:rPr>
          <w:rStyle w:val="Emphasis"/>
          <w:bCs/>
          <w:i w:val="0"/>
          <w:sz w:val="26"/>
          <w:szCs w:val="26"/>
        </w:rPr>
        <w:t>…………………………………………………....</w:t>
      </w:r>
    </w:p>
    <w:p w:rsidR="008C3EAA" w:rsidRPr="002F7532" w:rsidRDefault="008C3EAA" w:rsidP="008C3EAA">
      <w:pPr>
        <w:spacing w:before="120" w:after="120"/>
        <w:jc w:val="both"/>
        <w:rPr>
          <w:sz w:val="26"/>
          <w:szCs w:val="26"/>
          <w:lang w:val="it-IT"/>
        </w:rPr>
      </w:pPr>
      <w:r w:rsidRPr="003C0775">
        <w:rPr>
          <w:sz w:val="26"/>
          <w:szCs w:val="26"/>
          <w:lang w:val="it-IT"/>
        </w:rPr>
        <w:t>Thực hiện kế hoạch</w:t>
      </w:r>
      <w:r w:rsidRPr="003C0775">
        <w:rPr>
          <w:rStyle w:val="normalchar"/>
          <w:color w:val="000000"/>
          <w:sz w:val="26"/>
          <w:szCs w:val="26"/>
          <w:bdr w:val="none" w:sz="0" w:space="0" w:color="auto" w:frame="1"/>
        </w:rPr>
        <w:t xml:space="preserve"> số 50-KH/HU ngày 23/6/2021 của Huyện ủy </w:t>
      </w:r>
      <w:r w:rsidRPr="003C0775">
        <w:rPr>
          <w:sz w:val="26"/>
          <w:szCs w:val="26"/>
          <w:lang w:val="it-IT"/>
        </w:rPr>
        <w:t xml:space="preserve">Krông Pắc </w:t>
      </w:r>
      <w:r w:rsidRPr="0012485C">
        <w:rPr>
          <w:sz w:val="26"/>
          <w:szCs w:val="26"/>
        </w:rPr>
        <w:t xml:space="preserve">về việc </w:t>
      </w:r>
      <w:r w:rsidRPr="0012485C">
        <w:rPr>
          <w:rStyle w:val="Strong"/>
          <w:b w:val="0"/>
        </w:rPr>
        <w:t>Thực hiện Chỉ thị 05-CT/TW của Bộ chính trị về “</w:t>
      </w:r>
      <w:r w:rsidRPr="0012485C">
        <w:rPr>
          <w:rStyle w:val="Strong"/>
          <w:b w:val="0"/>
          <w:i/>
        </w:rPr>
        <w:t>Học tập và làm theo tư tưởng, đạo đức, phong cách Hồ Chí Minh</w:t>
      </w:r>
      <w:r w:rsidRPr="0012485C">
        <w:rPr>
          <w:rStyle w:val="Strong"/>
          <w:b w:val="0"/>
        </w:rPr>
        <w:t xml:space="preserve">” với chuyên đề </w:t>
      </w:r>
      <w:r>
        <w:rPr>
          <w:rStyle w:val="Strong"/>
          <w:b w:val="0"/>
        </w:rPr>
        <w:t>toàn khóa</w:t>
      </w:r>
      <w:r w:rsidRPr="0012485C">
        <w:rPr>
          <w:rStyle w:val="Strong"/>
          <w:b w:val="0"/>
        </w:rPr>
        <w:t xml:space="preserve"> </w:t>
      </w:r>
      <w:r w:rsidRPr="00CF4549">
        <w:rPr>
          <w:i/>
          <w:sz w:val="26"/>
          <w:szCs w:val="26"/>
        </w:rPr>
        <w:t xml:space="preserve">“Học tập và làm theo tư tưởng, đạo đức, phong cách Hồ Chí Minh về ý chí tự lực, tự cường và khát vọng phát triển đất nước phồn vinh, hạnh phúc” </w:t>
      </w:r>
      <w:r w:rsidRPr="0012485C">
        <w:rPr>
          <w:sz w:val="26"/>
          <w:szCs w:val="26"/>
        </w:rPr>
        <w:t xml:space="preserve">trong sinh hoạt chi bộ, đoàn thể, tại các cơ quan, đơn vị và tuyên truyền trong nhân dân. Bản thân tôi xin đăng ký tiếp </w:t>
      </w:r>
      <w:proofErr w:type="gramStart"/>
      <w:r w:rsidRPr="0012485C">
        <w:rPr>
          <w:sz w:val="26"/>
          <w:szCs w:val="26"/>
        </w:rPr>
        <w:t>thu</w:t>
      </w:r>
      <w:proofErr w:type="gramEnd"/>
      <w:r w:rsidRPr="0012485C">
        <w:rPr>
          <w:sz w:val="26"/>
          <w:szCs w:val="26"/>
        </w:rPr>
        <w:t xml:space="preserve"> nội dung Chỉ thị 05</w:t>
      </w:r>
      <w:r w:rsidRPr="0012485C">
        <w:rPr>
          <w:rStyle w:val="apple-converted-space"/>
          <w:sz w:val="26"/>
          <w:szCs w:val="26"/>
        </w:rPr>
        <w:t> với các nội dung cơ bản như sau</w:t>
      </w:r>
      <w:r w:rsidRPr="0012485C">
        <w:rPr>
          <w:sz w:val="26"/>
          <w:szCs w:val="26"/>
        </w:rPr>
        <w:t>:</w:t>
      </w:r>
    </w:p>
    <w:p w:rsidR="008C3EAA" w:rsidRPr="002F7532" w:rsidRDefault="008C3EAA" w:rsidP="008C3EAA">
      <w:pPr>
        <w:spacing w:before="120" w:after="120"/>
        <w:jc w:val="both"/>
        <w:rPr>
          <w:rStyle w:val="Strong"/>
          <w:b w:val="0"/>
          <w:bCs w:val="0"/>
          <w:lang w:val="it-IT"/>
        </w:rPr>
      </w:pPr>
      <w:r w:rsidRPr="0012485C">
        <w:rPr>
          <w:rStyle w:val="Strong"/>
        </w:rPr>
        <w:t>I. Nhận thức về Chỉ thị 05</w:t>
      </w:r>
      <w:r>
        <w:rPr>
          <w:rStyle w:val="Strong"/>
        </w:rPr>
        <w:t xml:space="preserve"> và chuyên đề toàn khóa</w:t>
      </w:r>
      <w:r w:rsidRPr="003C0775">
        <w:rPr>
          <w:b/>
          <w:i/>
          <w:sz w:val="26"/>
          <w:szCs w:val="26"/>
        </w:rPr>
        <w:t xml:space="preserve">“Học tập và làm </w:t>
      </w:r>
      <w:proofErr w:type="gramStart"/>
      <w:r w:rsidRPr="003C0775">
        <w:rPr>
          <w:b/>
          <w:i/>
          <w:sz w:val="26"/>
          <w:szCs w:val="26"/>
        </w:rPr>
        <w:t>theo</w:t>
      </w:r>
      <w:proofErr w:type="gramEnd"/>
      <w:r w:rsidRPr="003C0775">
        <w:rPr>
          <w:b/>
          <w:i/>
          <w:sz w:val="26"/>
          <w:szCs w:val="26"/>
        </w:rPr>
        <w:t xml:space="preserve"> tư tưởng, đạo đức, phong cách Hồ Chí Minh về ý chí tự lực, tự cường và khát vọng phát triển đất nước phồn vinh, hạnh phúc”</w:t>
      </w:r>
      <w:r w:rsidRPr="0012485C">
        <w:rPr>
          <w:rStyle w:val="Strong"/>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
          <w:bCs/>
          <w:i w:val="0"/>
          <w:sz w:val="26"/>
          <w:szCs w:val="26"/>
        </w:rPr>
      </w:pPr>
      <w:r w:rsidRPr="0012485C">
        <w:rPr>
          <w:rStyle w:val="Emphasis"/>
          <w:b/>
          <w:bCs/>
          <w:i w:val="0"/>
          <w:sz w:val="26"/>
          <w:szCs w:val="26"/>
        </w:rPr>
        <w:t>II. Phương hướng phấn đấu,</w:t>
      </w:r>
      <w:r w:rsidR="00CF4549" w:rsidRPr="00CF4549">
        <w:rPr>
          <w:rStyle w:val="Emphasis"/>
          <w:b/>
          <w:bCs/>
          <w:i w:val="0"/>
          <w:sz w:val="26"/>
          <w:szCs w:val="26"/>
        </w:rPr>
        <w:t xml:space="preserve"> </w:t>
      </w:r>
      <w:r w:rsidR="00CF4549" w:rsidRPr="0012485C">
        <w:rPr>
          <w:rStyle w:val="Emphasis"/>
          <w:b/>
          <w:bCs/>
          <w:i w:val="0"/>
          <w:sz w:val="26"/>
          <w:szCs w:val="26"/>
        </w:rPr>
        <w:t xml:space="preserve">(Gắn với </w:t>
      </w:r>
      <w:r w:rsidR="00CF4549">
        <w:rPr>
          <w:rStyle w:val="Emphasis"/>
          <w:b/>
          <w:bCs/>
          <w:i w:val="0"/>
          <w:sz w:val="26"/>
          <w:szCs w:val="26"/>
        </w:rPr>
        <w:t xml:space="preserve">việc thực hiện Nghị quyết Trung ương Đảng lần thứ 4 khóa XII và </w:t>
      </w:r>
      <w:r w:rsidR="00CF4549" w:rsidRPr="0012485C">
        <w:rPr>
          <w:rStyle w:val="Emphasis"/>
          <w:b/>
          <w:bCs/>
          <w:i w:val="0"/>
          <w:sz w:val="26"/>
          <w:szCs w:val="26"/>
        </w:rPr>
        <w:t>chức trách</w:t>
      </w:r>
      <w:r w:rsidRPr="0012485C">
        <w:rPr>
          <w:rStyle w:val="Emphasis"/>
          <w:b/>
          <w:bCs/>
          <w:i w:val="0"/>
          <w:sz w:val="26"/>
          <w:szCs w:val="26"/>
        </w:rPr>
        <w:t xml:space="preserve"> nhiệm vụ được giao CBGV - NV):</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rStyle w:val="Emphasis"/>
          <w:bCs/>
          <w:i w:val="0"/>
          <w:sz w:val="26"/>
          <w:szCs w:val="26"/>
        </w:rPr>
      </w:pPr>
      <w:r w:rsidRPr="0012485C">
        <w:rPr>
          <w:rStyle w:val="Emphasis"/>
          <w:bCs/>
          <w:i w:val="0"/>
          <w:sz w:val="26"/>
          <w:szCs w:val="26"/>
        </w:rPr>
        <w:t>……………………………………………………………………………………………...</w:t>
      </w:r>
    </w:p>
    <w:p w:rsidR="008C3EAA" w:rsidRPr="0012485C" w:rsidRDefault="008C3EAA" w:rsidP="008C3EAA">
      <w:pPr>
        <w:pStyle w:val="NormalWeb"/>
        <w:shd w:val="clear" w:color="auto" w:fill="FFFFFF"/>
        <w:spacing w:before="120" w:beforeAutospacing="0" w:after="120" w:afterAutospacing="0"/>
        <w:jc w:val="both"/>
        <w:rPr>
          <w:sz w:val="26"/>
          <w:szCs w:val="26"/>
        </w:rPr>
      </w:pPr>
      <w:r w:rsidRPr="0012485C">
        <w:rPr>
          <w:sz w:val="26"/>
          <w:szCs w:val="26"/>
        </w:rPr>
        <w:t xml:space="preserve">Bản thân tôi xin đăng ký thực hiện, hoàn thành và </w:t>
      </w:r>
      <w:proofErr w:type="gramStart"/>
      <w:r w:rsidRPr="0012485C">
        <w:rPr>
          <w:sz w:val="26"/>
          <w:szCs w:val="26"/>
        </w:rPr>
        <w:t>thu</w:t>
      </w:r>
      <w:proofErr w:type="gramEnd"/>
      <w:r w:rsidRPr="0012485C">
        <w:rPr>
          <w:sz w:val="26"/>
          <w:szCs w:val="26"/>
        </w:rPr>
        <w:t xml:space="preserve"> hoạch vào cuối tháng 11 năm 20</w:t>
      </w:r>
      <w:r>
        <w:rPr>
          <w:sz w:val="26"/>
          <w:szCs w:val="26"/>
        </w:rPr>
        <w:t>22</w:t>
      </w:r>
      <w:r w:rsidRPr="0012485C">
        <w:rPr>
          <w:sz w:val="26"/>
          <w:szCs w:val="26"/>
        </w:rPr>
        <w:t>.</w:t>
      </w:r>
    </w:p>
    <w:p w:rsidR="008C3EAA" w:rsidRPr="0012485C" w:rsidRDefault="008C3EAA" w:rsidP="008C3EAA">
      <w:pPr>
        <w:pStyle w:val="NormalWeb"/>
        <w:shd w:val="clear" w:color="auto" w:fill="FFFFFF"/>
        <w:spacing w:before="120" w:beforeAutospacing="0" w:after="120" w:afterAutospacing="0"/>
        <w:jc w:val="both"/>
        <w:rPr>
          <w:rStyle w:val="Strong"/>
        </w:rPr>
      </w:pPr>
      <w:r w:rsidRPr="0012485C">
        <w:rPr>
          <w:sz w:val="26"/>
          <w:szCs w:val="26"/>
        </w:rPr>
        <w:t> </w:t>
      </w:r>
      <w:r w:rsidRPr="0012485C">
        <w:rPr>
          <w:rStyle w:val="apple-converted-space"/>
          <w:sz w:val="26"/>
          <w:szCs w:val="26"/>
        </w:rPr>
        <w:t xml:space="preserve">                  </w:t>
      </w:r>
      <w:r w:rsidR="00CF4549">
        <w:rPr>
          <w:rStyle w:val="Strong"/>
        </w:rPr>
        <w:t>HIỆU TRƯỞNG</w:t>
      </w:r>
      <w:r w:rsidRPr="0012485C">
        <w:rPr>
          <w:rStyle w:val="Strong"/>
        </w:rPr>
        <w:t>                                              NGƯỜI ĐĂNG KÝ</w:t>
      </w:r>
      <w:bookmarkStart w:id="0" w:name="_GoBack"/>
      <w:bookmarkEnd w:id="0"/>
    </w:p>
    <w:p w:rsidR="008C3EAA" w:rsidRPr="00F47D74" w:rsidRDefault="008C3EAA" w:rsidP="008C3EAA">
      <w:pPr>
        <w:ind w:hanging="90"/>
        <w:rPr>
          <w:sz w:val="28"/>
          <w:szCs w:val="28"/>
        </w:rPr>
      </w:pPr>
    </w:p>
    <w:sectPr w:rsidR="008C3EAA" w:rsidRPr="00F47D74" w:rsidSect="003B4C66">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C0FBC"/>
    <w:multiLevelType w:val="hybridMultilevel"/>
    <w:tmpl w:val="1DAEDE90"/>
    <w:lvl w:ilvl="0" w:tplc="E27E9670">
      <w:start w:val="1"/>
      <w:numFmt w:val="decimal"/>
      <w:lvlText w:val="%1."/>
      <w:lvlJc w:val="left"/>
      <w:pPr>
        <w:ind w:left="1166" w:hanging="360"/>
      </w:pPr>
      <w:rPr>
        <w:rFonts w:ascii="Times New Roman" w:eastAsia="Times New Roman" w:hAnsi="Times New Roman" w:cs="Times New Roman"/>
        <w:b/>
        <w:i w:val="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343061DC"/>
    <w:multiLevelType w:val="hybridMultilevel"/>
    <w:tmpl w:val="491E9334"/>
    <w:lvl w:ilvl="0" w:tplc="70D2940E">
      <w:start w:val="2"/>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66"/>
    <w:rsid w:val="003B4C66"/>
    <w:rsid w:val="008C3EAA"/>
    <w:rsid w:val="00CF4549"/>
    <w:rsid w:val="00D274E1"/>
    <w:rsid w:val="00F4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A3AC2-8E0D-401D-A1E1-743E294D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B4C66"/>
    <w:pPr>
      <w:tabs>
        <w:tab w:val="left" w:pos="-218"/>
      </w:tabs>
      <w:jc w:val="both"/>
    </w:pPr>
    <w:rPr>
      <w:sz w:val="26"/>
      <w:szCs w:val="26"/>
      <w:lang w:val="it-IT"/>
    </w:rPr>
  </w:style>
  <w:style w:type="character" w:customStyle="1" w:styleId="BodyText3Char">
    <w:name w:val="Body Text 3 Char"/>
    <w:basedOn w:val="DefaultParagraphFont"/>
    <w:link w:val="BodyText3"/>
    <w:rsid w:val="003B4C66"/>
    <w:rPr>
      <w:rFonts w:ascii="Times New Roman" w:eastAsia="Times New Roman" w:hAnsi="Times New Roman" w:cs="Times New Roman"/>
      <w:sz w:val="26"/>
      <w:szCs w:val="26"/>
      <w:lang w:val="it-IT"/>
    </w:rPr>
  </w:style>
  <w:style w:type="character" w:customStyle="1" w:styleId="apple-converted-space">
    <w:name w:val="apple-converted-space"/>
    <w:basedOn w:val="DefaultParagraphFont"/>
    <w:rsid w:val="003B4C66"/>
  </w:style>
  <w:style w:type="character" w:styleId="Emphasis">
    <w:name w:val="Emphasis"/>
    <w:qFormat/>
    <w:rsid w:val="003B4C66"/>
    <w:rPr>
      <w:i/>
      <w:iCs/>
    </w:rPr>
  </w:style>
  <w:style w:type="character" w:customStyle="1" w:styleId="normalchar">
    <w:name w:val="normal__char"/>
    <w:basedOn w:val="DefaultParagraphFont"/>
    <w:rsid w:val="003B4C66"/>
  </w:style>
  <w:style w:type="character" w:styleId="Strong">
    <w:name w:val="Strong"/>
    <w:qFormat/>
    <w:rsid w:val="003B4C66"/>
    <w:rPr>
      <w:b/>
      <w:bCs/>
    </w:rPr>
  </w:style>
  <w:style w:type="paragraph" w:styleId="BalloonText">
    <w:name w:val="Balloon Text"/>
    <w:basedOn w:val="Normal"/>
    <w:link w:val="BalloonTextChar"/>
    <w:uiPriority w:val="99"/>
    <w:semiHidden/>
    <w:unhideWhenUsed/>
    <w:rsid w:val="003B4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66"/>
    <w:rPr>
      <w:rFonts w:ascii="Segoe UI" w:eastAsia="Times New Roman" w:hAnsi="Segoe UI" w:cs="Segoe UI"/>
      <w:sz w:val="18"/>
      <w:szCs w:val="18"/>
    </w:rPr>
  </w:style>
  <w:style w:type="paragraph" w:styleId="NormalWeb">
    <w:name w:val="Normal (Web)"/>
    <w:basedOn w:val="Normal"/>
    <w:rsid w:val="008C3E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2021-11-28T07:51:00Z</cp:lastPrinted>
  <dcterms:created xsi:type="dcterms:W3CDTF">2021-11-28T07:50:00Z</dcterms:created>
  <dcterms:modified xsi:type="dcterms:W3CDTF">2021-12-18T02:45:00Z</dcterms:modified>
</cp:coreProperties>
</file>